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217E" w14:textId="42F41A2F" w:rsidR="00EA4133" w:rsidRPr="0001060A" w:rsidRDefault="00C07955">
      <w:pPr>
        <w:pStyle w:val="Title"/>
        <w:spacing w:before="0"/>
        <w:rPr>
          <w:sz w:val="28"/>
          <w:lang w:val="en-CA"/>
        </w:rPr>
      </w:pPr>
      <w:r>
        <w:rPr>
          <w:sz w:val="28"/>
          <w:lang w:val="en-CA"/>
        </w:rPr>
        <w:t>9</w:t>
      </w:r>
      <w:r w:rsidR="00EA4133" w:rsidRPr="0001060A">
        <w:rPr>
          <w:sz w:val="28"/>
          <w:lang w:val="en-CA"/>
        </w:rPr>
        <w:t>FORM 9</w:t>
      </w:r>
    </w:p>
    <w:p w14:paraId="2BF4B1A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654FDCBB"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3D3F150"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40"/>
        <w:gridCol w:w="3010"/>
      </w:tblGrid>
      <w:tr w:rsidR="00C97FAE" w14:paraId="510DDC0D" w14:textId="77777777" w:rsidTr="00C97FAE">
        <w:tc>
          <w:tcPr>
            <w:tcW w:w="6340" w:type="dxa"/>
          </w:tcPr>
          <w:p w14:paraId="34DD5BCF" w14:textId="31926B5F" w:rsidR="00C97FAE" w:rsidRDefault="003A13AB" w:rsidP="00C97FAE">
            <w:pPr>
              <w:pStyle w:val="BodyText"/>
              <w:jc w:val="right"/>
              <w:rPr>
                <w:rFonts w:ascii="Arial" w:hAnsi="Arial"/>
                <w:lang w:val="en-CA"/>
              </w:rPr>
            </w:pPr>
            <w:proofErr w:type="spellStart"/>
            <w:r>
              <w:rPr>
                <w:rFonts w:ascii="Arial" w:hAnsi="Arial"/>
                <w:lang w:val="en-CA"/>
              </w:rPr>
              <w:t>Entheon</w:t>
            </w:r>
            <w:proofErr w:type="spellEnd"/>
            <w:r>
              <w:rPr>
                <w:rFonts w:ascii="Arial" w:hAnsi="Arial"/>
                <w:lang w:val="en-CA"/>
              </w:rPr>
              <w:t xml:space="preserve"> Biomedical Corp</w:t>
            </w:r>
            <w:r w:rsidR="00C97FAE">
              <w:rPr>
                <w:rFonts w:ascii="Arial" w:hAnsi="Arial"/>
                <w:lang w:val="en-CA"/>
              </w:rPr>
              <w:t xml:space="preserve">. (the “Issuer”).  </w:t>
            </w:r>
          </w:p>
        </w:tc>
        <w:tc>
          <w:tcPr>
            <w:tcW w:w="3010" w:type="dxa"/>
          </w:tcPr>
          <w:p w14:paraId="2B17F48F" w14:textId="19DCAA4D" w:rsidR="00C97FAE" w:rsidRDefault="003A13AB" w:rsidP="00C97FAE">
            <w:pPr>
              <w:pStyle w:val="BodyText"/>
              <w:rPr>
                <w:rFonts w:ascii="Arial" w:hAnsi="Arial"/>
                <w:lang w:val="en-CA"/>
              </w:rPr>
            </w:pPr>
            <w:r>
              <w:rPr>
                <w:rFonts w:ascii="Arial" w:hAnsi="Arial"/>
                <w:lang w:val="en-CA"/>
              </w:rPr>
              <w:t>ENBI</w:t>
            </w:r>
          </w:p>
        </w:tc>
      </w:tr>
    </w:tbl>
    <w:p w14:paraId="1BBFD137" w14:textId="299D429C" w:rsidR="00EA4133" w:rsidRDefault="00EA4133" w:rsidP="00840B45">
      <w:pPr>
        <w:pStyle w:val="BodyText"/>
        <w:spacing w:after="240"/>
        <w:rPr>
          <w:rFonts w:ascii="Arial" w:hAnsi="Arial"/>
          <w:sz w:val="32"/>
          <w:lang w:val="en-CA"/>
        </w:rPr>
      </w:pPr>
      <w:r>
        <w:rPr>
          <w:rFonts w:ascii="Arial" w:hAnsi="Arial"/>
          <w:lang w:val="en-CA"/>
        </w:rPr>
        <w:t xml:space="preserve">Date:  </w:t>
      </w:r>
      <w:r w:rsidR="003A13AB">
        <w:rPr>
          <w:rFonts w:ascii="Arial" w:hAnsi="Arial"/>
          <w:u w:val="single"/>
          <w:lang w:val="en-CA"/>
        </w:rPr>
        <w:t>April 1</w:t>
      </w:r>
      <w:r w:rsidR="00C07955">
        <w:rPr>
          <w:rFonts w:ascii="Arial" w:hAnsi="Arial"/>
          <w:u w:val="single"/>
          <w:lang w:val="en-CA"/>
        </w:rPr>
        <w:t>9</w:t>
      </w:r>
      <w:r w:rsidR="00C0261B">
        <w:rPr>
          <w:rFonts w:ascii="Arial" w:hAnsi="Arial"/>
          <w:u w:val="single"/>
          <w:lang w:val="en-CA"/>
        </w:rPr>
        <w:t>, 2024</w:t>
      </w:r>
      <w:r w:rsidR="00C97FAE" w:rsidRPr="00C97FAE">
        <w:rPr>
          <w:rFonts w:ascii="Arial" w:hAnsi="Arial"/>
          <w:lang w:val="en-CA"/>
        </w:rPr>
        <w:t xml:space="preserve">  </w:t>
      </w:r>
      <w:r>
        <w:rPr>
          <w:rFonts w:ascii="Arial" w:hAnsi="Arial"/>
          <w:lang w:val="en-CA"/>
        </w:rPr>
        <w:t>Is this an updating or amending Notice:</w:t>
      </w:r>
      <w:r>
        <w:rPr>
          <w:rFonts w:ascii="Arial" w:hAnsi="Arial"/>
          <w:lang w:val="en-CA"/>
        </w:rPr>
        <w:tab/>
      </w:r>
      <w:r w:rsidR="00C97FAE">
        <w:rPr>
          <w:rFonts w:ascii="Arial" w:hAnsi="Arial"/>
          <w:lang w:val="en-CA"/>
        </w:rPr>
        <w:t xml:space="preserve"> </w:t>
      </w:r>
      <w:r w:rsidR="007B4D76">
        <w:rPr>
          <w:rFonts w:ascii="Arial" w:hAnsi="Arial"/>
          <w:lang w:val="en-CA"/>
        </w:rPr>
        <w:t xml:space="preserve">X </w:t>
      </w:r>
      <w:r>
        <w:rPr>
          <w:rFonts w:ascii="Arial" w:hAnsi="Arial"/>
          <w:lang w:val="en-CA"/>
        </w:rPr>
        <w:t>Yes</w:t>
      </w:r>
      <w:r>
        <w:rPr>
          <w:rFonts w:ascii="Arial" w:hAnsi="Arial"/>
          <w:lang w:val="en-CA"/>
        </w:rPr>
        <w:tab/>
      </w:r>
      <w:r>
        <w:rPr>
          <w:rFonts w:ascii="Arial" w:hAnsi="Arial"/>
          <w:lang w:val="en-CA"/>
        </w:rPr>
        <w:tab/>
      </w:r>
      <w:r w:rsidR="007B4D76">
        <w:rPr>
          <w:rFonts w:ascii="Arial" w:hAnsi="Arial"/>
          <w:lang w:val="en-CA"/>
        </w:rPr>
        <w:sym w:font="Monotype Sorts" w:char="F07F"/>
      </w:r>
      <w:r w:rsidR="00C97FAE">
        <w:rPr>
          <w:rFonts w:ascii="Arial" w:hAnsi="Arial"/>
          <w:lang w:val="en-CA"/>
        </w:rPr>
        <w:t xml:space="preserve"> </w:t>
      </w:r>
      <w:r>
        <w:rPr>
          <w:rFonts w:ascii="Arial" w:hAnsi="Arial"/>
          <w:lang w:val="en-CA"/>
        </w:rPr>
        <w:t>No</w:t>
      </w:r>
      <w:r>
        <w:rPr>
          <w:rFonts w:ascii="Arial" w:hAnsi="Arial"/>
          <w:sz w:val="32"/>
          <w:lang w:val="en-CA"/>
        </w:rPr>
        <w:tab/>
      </w:r>
    </w:p>
    <w:p w14:paraId="28C9F370" w14:textId="6F7E66A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7B4D76">
        <w:rPr>
          <w:rFonts w:ascii="Arial" w:hAnsi="Arial"/>
          <w:u w:val="single"/>
          <w:lang w:val="en-CA"/>
        </w:rPr>
        <w:t>April 11, 2024</w:t>
      </w:r>
      <w:r>
        <w:rPr>
          <w:rFonts w:ascii="Arial" w:hAnsi="Arial"/>
          <w:lang w:val="en-CA"/>
        </w:rPr>
        <w:t>.</w:t>
      </w:r>
    </w:p>
    <w:p w14:paraId="668CDBF6" w14:textId="6BF8E32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3A13AB">
        <w:rPr>
          <w:rFonts w:ascii="Arial" w:hAnsi="Arial"/>
          <w:u w:val="single"/>
          <w:lang w:val="en-CA"/>
        </w:rPr>
        <w:t>5,908,934</w:t>
      </w:r>
      <w:r w:rsidR="004B324F">
        <w:rPr>
          <w:rFonts w:ascii="Arial" w:hAnsi="Arial"/>
          <w:u w:val="single"/>
          <w:lang w:val="en-CA"/>
        </w:rPr>
        <w:t xml:space="preserve"> common shares (“Shares”)</w:t>
      </w:r>
      <w:r w:rsidR="00C0261B">
        <w:rPr>
          <w:rFonts w:ascii="Arial" w:hAnsi="Arial"/>
          <w:u w:val="single"/>
          <w:lang w:val="en-CA"/>
        </w:rPr>
        <w:t>.</w:t>
      </w:r>
    </w:p>
    <w:p w14:paraId="44DF691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9D0B4A9" w14:textId="1210C6E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sidR="00C97FAE">
        <w:rPr>
          <w:rFonts w:ascii="Arial" w:hAnsi="Arial"/>
          <w:lang w:val="en-CA"/>
        </w:rPr>
        <w:t xml:space="preserve"> </w:t>
      </w:r>
      <w:r w:rsidR="00840B45">
        <w:rPr>
          <w:rFonts w:ascii="Arial" w:hAnsi="Arial"/>
          <w:lang w:val="en-CA"/>
        </w:rPr>
        <w:t>or</w:t>
      </w:r>
    </w:p>
    <w:p w14:paraId="66AF8E89" w14:textId="58DF25AA"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3A13AB">
        <w:rPr>
          <w:rFonts w:ascii="Arial" w:hAnsi="Arial"/>
          <w:u w:val="single"/>
          <w:lang w:val="en-CA"/>
        </w:rPr>
        <w:t>March 4</w:t>
      </w:r>
      <w:r w:rsidR="00C0261B" w:rsidRPr="00C0261B">
        <w:rPr>
          <w:rFonts w:ascii="Arial" w:hAnsi="Arial"/>
          <w:u w:val="single"/>
          <w:lang w:val="en-CA"/>
        </w:rPr>
        <w:t>, 2024.</w:t>
      </w:r>
    </w:p>
    <w:p w14:paraId="77FC011F" w14:textId="50DF92E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A13AB">
        <w:rPr>
          <w:rFonts w:ascii="Arial" w:hAnsi="Arial"/>
          <w:u w:val="single"/>
          <w:lang w:val="en-CA"/>
        </w:rPr>
        <w:t>___</w:t>
      </w:r>
      <w:r w:rsidR="00840B45">
        <w:rPr>
          <w:rFonts w:ascii="Arial" w:hAnsi="Arial"/>
          <w:lang w:val="en-CA"/>
        </w:rPr>
        <w:t xml:space="preserve"> or</w:t>
      </w:r>
    </w:p>
    <w:p w14:paraId="19C3FCEC" w14:textId="735F528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3A13AB" w:rsidRPr="00C97FAE">
        <w:rPr>
          <w:rFonts w:ascii="Arial" w:hAnsi="Arial"/>
          <w:u w:val="single"/>
          <w:lang w:val="en-CA"/>
        </w:rPr>
        <w:t>$0.</w:t>
      </w:r>
      <w:r w:rsidR="003A13AB">
        <w:rPr>
          <w:rFonts w:ascii="Arial" w:hAnsi="Arial"/>
          <w:u w:val="single"/>
          <w:lang w:val="en-CA"/>
        </w:rPr>
        <w:t>06</w:t>
      </w:r>
    </w:p>
    <w:p w14:paraId="0ECAAA8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FFD9B46" w14:textId="5F3543E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3A13AB">
        <w:rPr>
          <w:rFonts w:ascii="Arial" w:hAnsi="Arial"/>
          <w:u w:val="single"/>
          <w:lang w:val="en-CA"/>
        </w:rPr>
        <w:t>2,950</w:t>
      </w:r>
      <w:r w:rsidR="004B324F">
        <w:rPr>
          <w:rFonts w:ascii="Arial" w:hAnsi="Arial"/>
          <w:u w:val="single"/>
          <w:lang w:val="en-CA"/>
        </w:rPr>
        <w:t>,000 Shares.</w:t>
      </w:r>
    </w:p>
    <w:p w14:paraId="0F3A7AD0" w14:textId="197BAF8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3A13AB">
        <w:rPr>
          <w:rFonts w:ascii="Arial" w:hAnsi="Arial"/>
          <w:u w:val="single"/>
          <w:lang w:val="en-CA"/>
        </w:rPr>
        <w:t>8,858,934</w:t>
      </w:r>
      <w:r w:rsidR="004B324F">
        <w:rPr>
          <w:rFonts w:ascii="Arial" w:hAnsi="Arial"/>
          <w:u w:val="single"/>
          <w:lang w:val="en-CA"/>
        </w:rPr>
        <w:t xml:space="preserve"> Shares.</w:t>
      </w:r>
    </w:p>
    <w:p w14:paraId="518641BF" w14:textId="77777777" w:rsidR="00C10A32" w:rsidRDefault="00C10A32" w:rsidP="00C10A32">
      <w:pPr>
        <w:pStyle w:val="BodyText"/>
        <w:tabs>
          <w:tab w:val="left" w:pos="9180"/>
        </w:tabs>
        <w:spacing w:before="0" w:after="120"/>
        <w:rPr>
          <w:rFonts w:ascii="Arial" w:hAnsi="Arial"/>
          <w:b/>
          <w:lang w:val="en-CA"/>
        </w:rPr>
      </w:pPr>
    </w:p>
    <w:p w14:paraId="2695217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231AD5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06D3DE0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8F8F92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527AFB6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30B54AA"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4BBEB13" w14:textId="11AE4E94"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683638A1"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14:paraId="032754BB" w14:textId="538354ED"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r w:rsidR="004B324F">
        <w:rPr>
          <w:rFonts w:ascii="Arial" w:hAnsi="Arial"/>
          <w:b/>
          <w:u w:val="single"/>
          <w:lang w:val="en-CA"/>
        </w:rPr>
        <w:t xml:space="preserve"> – </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3D8A3636" w14:textId="77777777" w:rsidTr="004B324F">
        <w:tc>
          <w:tcPr>
            <w:tcW w:w="3652" w:type="dxa"/>
          </w:tcPr>
          <w:p w14:paraId="16EA2E0D"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30F57155"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530994BB"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19BB562"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47B4C5" w14:textId="77777777" w:rsidTr="004B324F">
        <w:tc>
          <w:tcPr>
            <w:tcW w:w="3652" w:type="dxa"/>
          </w:tcPr>
          <w:p w14:paraId="7A4E85A3" w14:textId="28C3FF02" w:rsidR="00C536D3" w:rsidRPr="00C536D3" w:rsidRDefault="007B4D76" w:rsidP="00C536D3">
            <w:pPr>
              <w:pStyle w:val="BodyText"/>
              <w:rPr>
                <w:rFonts w:ascii="Arial" w:hAnsi="Arial"/>
                <w:lang w:val="en-CA"/>
              </w:rPr>
            </w:pPr>
            <w:r>
              <w:rPr>
                <w:rFonts w:ascii="Arial" w:hAnsi="Arial"/>
                <w:lang w:val="en-CA"/>
              </w:rPr>
              <w:t>British Columbia, Canada</w:t>
            </w:r>
          </w:p>
        </w:tc>
        <w:tc>
          <w:tcPr>
            <w:tcW w:w="1701" w:type="dxa"/>
          </w:tcPr>
          <w:p w14:paraId="3169BE1E" w14:textId="021AC526" w:rsidR="00C536D3" w:rsidRPr="00C536D3" w:rsidRDefault="007B4D76" w:rsidP="00C536D3">
            <w:pPr>
              <w:pStyle w:val="BodyText"/>
              <w:rPr>
                <w:rFonts w:ascii="Arial" w:hAnsi="Arial"/>
                <w:lang w:val="en-CA"/>
              </w:rPr>
            </w:pPr>
            <w:r>
              <w:rPr>
                <w:rFonts w:ascii="Arial" w:hAnsi="Arial"/>
                <w:lang w:val="en-CA"/>
              </w:rPr>
              <w:t>4</w:t>
            </w:r>
          </w:p>
        </w:tc>
        <w:tc>
          <w:tcPr>
            <w:tcW w:w="1829" w:type="dxa"/>
          </w:tcPr>
          <w:p w14:paraId="40AF6123" w14:textId="5C9C9D45" w:rsidR="00C536D3" w:rsidRPr="00C536D3" w:rsidRDefault="007B4D76" w:rsidP="00C536D3">
            <w:pPr>
              <w:pStyle w:val="BodyText"/>
              <w:rPr>
                <w:rFonts w:ascii="Arial" w:hAnsi="Arial"/>
                <w:lang w:val="en-CA"/>
              </w:rPr>
            </w:pPr>
            <w:r>
              <w:rPr>
                <w:rFonts w:ascii="Arial" w:hAnsi="Arial"/>
                <w:lang w:val="en-CA"/>
              </w:rPr>
              <w:t>$0.05</w:t>
            </w:r>
          </w:p>
        </w:tc>
        <w:tc>
          <w:tcPr>
            <w:tcW w:w="2394" w:type="dxa"/>
          </w:tcPr>
          <w:p w14:paraId="232E4632" w14:textId="08D5EECA" w:rsidR="00C536D3" w:rsidRPr="00C536D3" w:rsidRDefault="007B4D76" w:rsidP="00C536D3">
            <w:pPr>
              <w:pStyle w:val="BodyText"/>
              <w:rPr>
                <w:rFonts w:ascii="Arial" w:hAnsi="Arial"/>
                <w:lang w:val="en-CA"/>
              </w:rPr>
            </w:pPr>
            <w:r>
              <w:rPr>
                <w:rFonts w:ascii="Arial" w:hAnsi="Arial"/>
                <w:lang w:val="en-CA"/>
              </w:rPr>
              <w:t>$82,500.00</w:t>
            </w:r>
          </w:p>
        </w:tc>
      </w:tr>
      <w:tr w:rsidR="007B4D76" w:rsidRPr="00C536D3" w14:paraId="715FD334" w14:textId="77777777" w:rsidTr="004B324F">
        <w:tc>
          <w:tcPr>
            <w:tcW w:w="3652" w:type="dxa"/>
          </w:tcPr>
          <w:p w14:paraId="5C1FE600" w14:textId="3ABA0C09" w:rsidR="007B4D76" w:rsidRPr="00C536D3" w:rsidRDefault="007B4D76" w:rsidP="00C536D3">
            <w:pPr>
              <w:pStyle w:val="BodyText"/>
              <w:rPr>
                <w:rFonts w:ascii="Arial" w:hAnsi="Arial"/>
                <w:lang w:val="en-CA"/>
              </w:rPr>
            </w:pPr>
            <w:r>
              <w:rPr>
                <w:rFonts w:ascii="Arial" w:hAnsi="Arial"/>
                <w:lang w:val="en-CA"/>
              </w:rPr>
              <w:t>Ontario, Canada</w:t>
            </w:r>
          </w:p>
        </w:tc>
        <w:tc>
          <w:tcPr>
            <w:tcW w:w="1701" w:type="dxa"/>
          </w:tcPr>
          <w:p w14:paraId="4EC78882" w14:textId="5ED8514E" w:rsidR="007B4D76" w:rsidRPr="00C536D3" w:rsidRDefault="007B4D76" w:rsidP="00C536D3">
            <w:pPr>
              <w:pStyle w:val="BodyText"/>
              <w:rPr>
                <w:rFonts w:ascii="Arial" w:hAnsi="Arial"/>
                <w:lang w:val="en-CA"/>
              </w:rPr>
            </w:pPr>
            <w:r>
              <w:rPr>
                <w:rFonts w:ascii="Arial" w:hAnsi="Arial"/>
                <w:lang w:val="en-CA"/>
              </w:rPr>
              <w:t>4</w:t>
            </w:r>
          </w:p>
        </w:tc>
        <w:tc>
          <w:tcPr>
            <w:tcW w:w="1829" w:type="dxa"/>
          </w:tcPr>
          <w:p w14:paraId="57CCBC64" w14:textId="52F3678C" w:rsidR="007B4D76" w:rsidRPr="00C536D3" w:rsidRDefault="007B4D76" w:rsidP="00C536D3">
            <w:pPr>
              <w:pStyle w:val="BodyText"/>
              <w:rPr>
                <w:rFonts w:ascii="Arial" w:hAnsi="Arial"/>
                <w:lang w:val="en-CA"/>
              </w:rPr>
            </w:pPr>
            <w:r>
              <w:rPr>
                <w:rFonts w:ascii="Arial" w:hAnsi="Arial"/>
                <w:lang w:val="en-CA"/>
              </w:rPr>
              <w:t>$0.05</w:t>
            </w:r>
          </w:p>
        </w:tc>
        <w:tc>
          <w:tcPr>
            <w:tcW w:w="2394" w:type="dxa"/>
          </w:tcPr>
          <w:p w14:paraId="64642802" w14:textId="0DB78C61" w:rsidR="007B4D76" w:rsidRPr="00C536D3" w:rsidRDefault="007B4D76" w:rsidP="00C536D3">
            <w:pPr>
              <w:pStyle w:val="BodyText"/>
              <w:rPr>
                <w:rFonts w:ascii="Arial" w:hAnsi="Arial"/>
                <w:lang w:val="en-CA"/>
              </w:rPr>
            </w:pPr>
            <w:r>
              <w:rPr>
                <w:rFonts w:ascii="Arial" w:hAnsi="Arial"/>
                <w:lang w:val="en-CA"/>
              </w:rPr>
              <w:t>$65,000.00</w:t>
            </w:r>
          </w:p>
        </w:tc>
      </w:tr>
      <w:tr w:rsidR="00C536D3" w:rsidRPr="00C536D3" w14:paraId="1DA1F969" w14:textId="77777777" w:rsidTr="004B324F">
        <w:tc>
          <w:tcPr>
            <w:tcW w:w="3652" w:type="dxa"/>
          </w:tcPr>
          <w:p w14:paraId="75E89AC2"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7860952" w14:textId="0E6C7855" w:rsidR="00C536D3" w:rsidRPr="00C536D3" w:rsidRDefault="007B4D76" w:rsidP="00C536D3">
            <w:pPr>
              <w:pStyle w:val="BodyText"/>
              <w:rPr>
                <w:rFonts w:ascii="Arial" w:hAnsi="Arial"/>
                <w:lang w:val="en-CA"/>
              </w:rPr>
            </w:pPr>
            <w:r>
              <w:rPr>
                <w:rFonts w:ascii="Arial" w:hAnsi="Arial"/>
                <w:lang w:val="en-CA"/>
              </w:rPr>
              <w:t>8</w:t>
            </w:r>
          </w:p>
        </w:tc>
        <w:tc>
          <w:tcPr>
            <w:tcW w:w="1829" w:type="dxa"/>
          </w:tcPr>
          <w:p w14:paraId="6C2090F0" w14:textId="77777777" w:rsidR="00C536D3" w:rsidRPr="00C536D3" w:rsidRDefault="00C536D3" w:rsidP="00C536D3">
            <w:pPr>
              <w:pStyle w:val="BodyText"/>
              <w:rPr>
                <w:rFonts w:ascii="Arial" w:hAnsi="Arial"/>
                <w:lang w:val="en-CA"/>
              </w:rPr>
            </w:pPr>
          </w:p>
        </w:tc>
        <w:tc>
          <w:tcPr>
            <w:tcW w:w="2394" w:type="dxa"/>
          </w:tcPr>
          <w:p w14:paraId="386534A9" w14:textId="77777777" w:rsidR="00C536D3" w:rsidRPr="00C536D3" w:rsidRDefault="00C536D3" w:rsidP="00C536D3">
            <w:pPr>
              <w:pStyle w:val="BodyText"/>
              <w:rPr>
                <w:rFonts w:ascii="Arial" w:hAnsi="Arial"/>
                <w:lang w:val="en-CA"/>
              </w:rPr>
            </w:pPr>
          </w:p>
        </w:tc>
      </w:tr>
      <w:tr w:rsidR="00C536D3" w:rsidRPr="00C536D3" w14:paraId="7376D14A" w14:textId="77777777" w:rsidTr="004B324F">
        <w:tc>
          <w:tcPr>
            <w:tcW w:w="7182" w:type="dxa"/>
            <w:gridSpan w:val="3"/>
          </w:tcPr>
          <w:p w14:paraId="69E9E598"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D19D7C0" w14:textId="6DBD9581" w:rsidR="00C536D3" w:rsidRPr="00C536D3" w:rsidRDefault="007B4D76" w:rsidP="00C536D3">
            <w:pPr>
              <w:pStyle w:val="BodyText"/>
              <w:rPr>
                <w:rFonts w:ascii="Arial" w:hAnsi="Arial"/>
                <w:lang w:val="en-CA"/>
              </w:rPr>
            </w:pPr>
            <w:r>
              <w:rPr>
                <w:rFonts w:ascii="Arial" w:hAnsi="Arial"/>
                <w:lang w:val="en-CA"/>
              </w:rPr>
              <w:t>$147,500.00</w:t>
            </w:r>
          </w:p>
        </w:tc>
      </w:tr>
    </w:tbl>
    <w:p w14:paraId="3047FD58" w14:textId="77777777" w:rsidR="00C536D3" w:rsidRPr="00C536D3" w:rsidRDefault="00C536D3" w:rsidP="00C536D3">
      <w:pPr>
        <w:pStyle w:val="BodyText"/>
        <w:rPr>
          <w:rFonts w:ascii="Arial" w:hAnsi="Arial"/>
          <w:b/>
          <w:u w:val="single"/>
          <w:lang w:val="en-CA"/>
        </w:rPr>
      </w:pPr>
    </w:p>
    <w:p w14:paraId="54CEDD61" w14:textId="4962BAD6"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r w:rsidR="004B324F">
        <w:rPr>
          <w:rFonts w:ascii="Arial" w:hAnsi="Arial"/>
          <w:b/>
          <w:u w:val="single"/>
          <w:lang w:val="en-CA"/>
        </w:rPr>
        <w:t xml:space="preserve"> – </w:t>
      </w:r>
    </w:p>
    <w:p w14:paraId="1F0FA5DC" w14:textId="77777777" w:rsidR="00544BCF" w:rsidRDefault="00544BCF">
      <w:pPr>
        <w:pStyle w:val="BodyText"/>
        <w:spacing w:before="0" w:after="240"/>
        <w:rPr>
          <w:rFonts w:ascii="Arial" w:hAnsi="Arial"/>
          <w:b/>
          <w:lang w:val="en-CA"/>
        </w:rPr>
      </w:pPr>
    </w:p>
    <w:tbl>
      <w:tblPr>
        <w:tblW w:w="11250" w:type="dxa"/>
        <w:tblInd w:w="-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15"/>
        <w:gridCol w:w="1192"/>
        <w:gridCol w:w="1376"/>
        <w:gridCol w:w="1307"/>
        <w:gridCol w:w="1530"/>
        <w:gridCol w:w="1080"/>
        <w:gridCol w:w="1440"/>
      </w:tblGrid>
      <w:tr w:rsidR="00EA4133" w14:paraId="15754E2C" w14:textId="77777777" w:rsidTr="007B4D76">
        <w:trPr>
          <w:trHeight w:val="1965"/>
        </w:trPr>
        <w:tc>
          <w:tcPr>
            <w:tcW w:w="1710" w:type="dxa"/>
          </w:tcPr>
          <w:p w14:paraId="365AB7AC" w14:textId="77777777" w:rsidR="00EA4133" w:rsidRDefault="00EA4133">
            <w:pPr>
              <w:pStyle w:val="BodyText"/>
              <w:spacing w:before="0" w:line="280" w:lineRule="exact"/>
              <w:jc w:val="center"/>
              <w:rPr>
                <w:rFonts w:ascii="Arial" w:hAnsi="Arial"/>
                <w:b/>
                <w:sz w:val="20"/>
                <w:lang w:val="en-CA"/>
              </w:rPr>
            </w:pPr>
          </w:p>
          <w:p w14:paraId="514517A7" w14:textId="583048EF"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7B4D76">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615" w:type="dxa"/>
          </w:tcPr>
          <w:p w14:paraId="62A93729" w14:textId="77777777" w:rsidR="00EA4133" w:rsidRDefault="00EA4133">
            <w:pPr>
              <w:pStyle w:val="BodyText"/>
              <w:spacing w:before="0" w:line="280" w:lineRule="exact"/>
              <w:jc w:val="center"/>
              <w:rPr>
                <w:rFonts w:ascii="Arial" w:hAnsi="Arial"/>
                <w:b/>
                <w:sz w:val="20"/>
                <w:lang w:val="en-CA"/>
              </w:rPr>
            </w:pPr>
          </w:p>
          <w:p w14:paraId="10B6036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31AD4249" w14:textId="77777777" w:rsidR="00EA4133" w:rsidRDefault="00EA4133">
            <w:pPr>
              <w:pStyle w:val="BodyText"/>
              <w:spacing w:before="0" w:line="280" w:lineRule="exact"/>
              <w:jc w:val="center"/>
              <w:rPr>
                <w:rFonts w:ascii="Arial" w:hAnsi="Arial"/>
                <w:b/>
                <w:sz w:val="20"/>
                <w:lang w:val="en-CA"/>
              </w:rPr>
            </w:pPr>
          </w:p>
          <w:p w14:paraId="5ED4C96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243E666E" w14:textId="77777777" w:rsidR="00EA4133" w:rsidRDefault="00EA4133">
            <w:pPr>
              <w:pStyle w:val="BodyText"/>
              <w:spacing w:before="0" w:line="280" w:lineRule="exact"/>
              <w:jc w:val="center"/>
              <w:rPr>
                <w:rFonts w:ascii="Arial" w:hAnsi="Arial"/>
                <w:b/>
                <w:sz w:val="20"/>
                <w:lang w:val="en-CA"/>
              </w:rPr>
            </w:pPr>
          </w:p>
          <w:p w14:paraId="08EC5BC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E89EEF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3CA1FF8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DD4D10F"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07" w:type="dxa"/>
          </w:tcPr>
          <w:p w14:paraId="5864FF52" w14:textId="77777777" w:rsidR="00EA4133" w:rsidRDefault="00EA4133">
            <w:pPr>
              <w:pStyle w:val="BodyText"/>
              <w:spacing w:before="0" w:line="280" w:lineRule="exact"/>
              <w:jc w:val="center"/>
              <w:rPr>
                <w:rFonts w:ascii="Arial" w:hAnsi="Arial"/>
                <w:b/>
                <w:sz w:val="20"/>
                <w:lang w:val="en-CA"/>
              </w:rPr>
            </w:pPr>
          </w:p>
          <w:p w14:paraId="35A3C2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530" w:type="dxa"/>
          </w:tcPr>
          <w:p w14:paraId="666CA724" w14:textId="77777777" w:rsidR="00C536D3" w:rsidRDefault="00C536D3" w:rsidP="00C536D3">
            <w:pPr>
              <w:pStyle w:val="BodyText"/>
              <w:spacing w:before="0" w:line="280" w:lineRule="exact"/>
              <w:jc w:val="center"/>
              <w:rPr>
                <w:rFonts w:ascii="Arial" w:hAnsi="Arial"/>
                <w:b/>
                <w:sz w:val="20"/>
              </w:rPr>
            </w:pPr>
          </w:p>
          <w:p w14:paraId="7155082F" w14:textId="6011D3E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7B4D76">
              <w:rPr>
                <w:rFonts w:ascii="Arial" w:hAnsi="Arial"/>
                <w:b/>
                <w:sz w:val="20"/>
              </w:rPr>
              <w:t xml:space="preserve"> </w:t>
            </w:r>
            <w:r>
              <w:rPr>
                <w:rFonts w:ascii="Arial" w:hAnsi="Arial"/>
                <w:b/>
                <w:sz w:val="20"/>
              </w:rPr>
              <w:t>Securities</w:t>
            </w:r>
            <w:r w:rsidR="007B4D76">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6627F9CB" w14:textId="77777777" w:rsidR="00EA4133" w:rsidRDefault="00EA4133">
            <w:pPr>
              <w:pStyle w:val="BodyText"/>
              <w:spacing w:before="0" w:line="280" w:lineRule="exact"/>
              <w:jc w:val="center"/>
              <w:rPr>
                <w:rFonts w:ascii="Arial" w:hAnsi="Arial"/>
                <w:b/>
                <w:sz w:val="20"/>
                <w:lang w:val="en-CA"/>
              </w:rPr>
            </w:pPr>
          </w:p>
          <w:p w14:paraId="26A6D15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440" w:type="dxa"/>
          </w:tcPr>
          <w:p w14:paraId="68BAB6D9" w14:textId="77777777" w:rsidR="00EA4133" w:rsidRDefault="00EA4133">
            <w:pPr>
              <w:pStyle w:val="BodyText"/>
              <w:spacing w:before="0" w:line="280" w:lineRule="exact"/>
              <w:jc w:val="center"/>
              <w:rPr>
                <w:rFonts w:ascii="Arial" w:hAnsi="Arial"/>
                <w:b/>
                <w:color w:val="000000"/>
                <w:sz w:val="20"/>
                <w:lang w:val="en-CA"/>
              </w:rPr>
            </w:pPr>
          </w:p>
          <w:p w14:paraId="5E058968" w14:textId="2C9982CA"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A90670" w14:paraId="6CDA0F55" w14:textId="77777777" w:rsidTr="007B4D76">
        <w:trPr>
          <w:trHeight w:val="864"/>
        </w:trPr>
        <w:tc>
          <w:tcPr>
            <w:tcW w:w="1710" w:type="dxa"/>
          </w:tcPr>
          <w:p w14:paraId="4DFFCBF2" w14:textId="77777777" w:rsidR="00A90670" w:rsidRPr="007B4D76" w:rsidRDefault="007B4D76">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Timothy Ko, Vancouver, BC</w:t>
            </w:r>
          </w:p>
          <w:p w14:paraId="5044BD55" w14:textId="09D175B3" w:rsidR="007B4D76" w:rsidRPr="007B4D76" w:rsidRDefault="007B4D76">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Canada</w:t>
            </w:r>
          </w:p>
        </w:tc>
        <w:tc>
          <w:tcPr>
            <w:tcW w:w="1615" w:type="dxa"/>
          </w:tcPr>
          <w:p w14:paraId="78204D6D" w14:textId="5B317DFA" w:rsidR="00A90670" w:rsidRPr="007B4D76" w:rsidRDefault="007B4D76">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100,000</w:t>
            </w:r>
          </w:p>
        </w:tc>
        <w:tc>
          <w:tcPr>
            <w:tcW w:w="1192" w:type="dxa"/>
          </w:tcPr>
          <w:p w14:paraId="0A474FDA" w14:textId="63A3084B" w:rsidR="00A90670" w:rsidRPr="007B4D76" w:rsidRDefault="007B4D76">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$0.05</w:t>
            </w:r>
          </w:p>
        </w:tc>
        <w:tc>
          <w:tcPr>
            <w:tcW w:w="1376" w:type="dxa"/>
          </w:tcPr>
          <w:p w14:paraId="595ABAFA" w14:textId="0AAEB012" w:rsidR="007B4D76" w:rsidRPr="007B4D76" w:rsidRDefault="007B4D76" w:rsidP="007B4D76">
            <w:pPr>
              <w:jc w:val="center"/>
              <w:rPr>
                <w:rFonts w:ascii="Arial" w:hAnsi="Arial" w:cs="Arial"/>
                <w:sz w:val="22"/>
                <w:szCs w:val="22"/>
              </w:rPr>
            </w:pPr>
            <w:r w:rsidRPr="007B4D76">
              <w:rPr>
                <w:rFonts w:ascii="Arial" w:hAnsi="Arial" w:cs="Arial"/>
                <w:sz w:val="22"/>
                <w:szCs w:val="22"/>
              </w:rPr>
              <w:t xml:space="preserve">2.3 of NI 45-106 </w:t>
            </w:r>
          </w:p>
          <w:p w14:paraId="6CCF1E68" w14:textId="77777777" w:rsidR="00A90670" w:rsidRPr="007B4D76" w:rsidRDefault="00A90670">
            <w:pPr>
              <w:pStyle w:val="BodyText"/>
              <w:spacing w:before="0" w:line="280" w:lineRule="exact"/>
              <w:jc w:val="center"/>
              <w:rPr>
                <w:rFonts w:ascii="Arial" w:hAnsi="Arial" w:cs="Arial"/>
                <w:sz w:val="22"/>
                <w:szCs w:val="22"/>
                <w:lang w:val="en-CA"/>
              </w:rPr>
            </w:pPr>
          </w:p>
        </w:tc>
        <w:tc>
          <w:tcPr>
            <w:tcW w:w="1307" w:type="dxa"/>
          </w:tcPr>
          <w:p w14:paraId="6729035C" w14:textId="77777777" w:rsidR="007B4D76" w:rsidRPr="007B4D76" w:rsidRDefault="007B4D76" w:rsidP="007B4D76">
            <w:pPr>
              <w:jc w:val="center"/>
              <w:rPr>
                <w:rFonts w:ascii="Arial" w:hAnsi="Arial" w:cs="Arial"/>
                <w:sz w:val="22"/>
                <w:szCs w:val="22"/>
              </w:rPr>
            </w:pPr>
            <w:r w:rsidRPr="007B4D76">
              <w:rPr>
                <w:rFonts w:ascii="Arial" w:hAnsi="Arial" w:cs="Arial"/>
                <w:sz w:val="22"/>
                <w:szCs w:val="22"/>
              </w:rPr>
              <w:t xml:space="preserve">2.3 of NI 45-106 </w:t>
            </w:r>
          </w:p>
          <w:p w14:paraId="60CE6F2B" w14:textId="77777777" w:rsidR="00A90670" w:rsidRPr="007B4D76" w:rsidRDefault="00A90670">
            <w:pPr>
              <w:pStyle w:val="BodyText"/>
              <w:spacing w:before="0" w:line="280" w:lineRule="exact"/>
              <w:jc w:val="center"/>
              <w:rPr>
                <w:rFonts w:ascii="Arial" w:hAnsi="Arial" w:cs="Arial"/>
                <w:sz w:val="22"/>
                <w:szCs w:val="22"/>
                <w:lang w:val="en-CA"/>
              </w:rPr>
            </w:pPr>
          </w:p>
        </w:tc>
        <w:tc>
          <w:tcPr>
            <w:tcW w:w="1530" w:type="dxa"/>
          </w:tcPr>
          <w:p w14:paraId="6A8BBA55" w14:textId="767942B0" w:rsidR="00A90670" w:rsidRPr="007B4D76" w:rsidRDefault="007B4D76">
            <w:pPr>
              <w:pStyle w:val="BodyText"/>
              <w:spacing w:before="0" w:line="280" w:lineRule="exact"/>
              <w:jc w:val="center"/>
              <w:rPr>
                <w:rFonts w:ascii="Arial" w:hAnsi="Arial" w:cs="Arial"/>
                <w:sz w:val="22"/>
                <w:szCs w:val="22"/>
              </w:rPr>
            </w:pPr>
            <w:r w:rsidRPr="007B4D76">
              <w:rPr>
                <w:rFonts w:ascii="Arial" w:hAnsi="Arial" w:cs="Arial"/>
                <w:sz w:val="22"/>
                <w:szCs w:val="22"/>
              </w:rPr>
              <w:t>130,000</w:t>
            </w:r>
          </w:p>
        </w:tc>
        <w:tc>
          <w:tcPr>
            <w:tcW w:w="1080" w:type="dxa"/>
          </w:tcPr>
          <w:p w14:paraId="0D78366F" w14:textId="1067864E" w:rsidR="00A90670" w:rsidRPr="007B4D76" w:rsidRDefault="007B4D76">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April 18, 2024</w:t>
            </w:r>
          </w:p>
        </w:tc>
        <w:tc>
          <w:tcPr>
            <w:tcW w:w="1440" w:type="dxa"/>
          </w:tcPr>
          <w:p w14:paraId="57CCF4D9" w14:textId="0AE89508" w:rsidR="00A90670" w:rsidRPr="007B4D76" w:rsidRDefault="007B4D76">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Officer &amp; Director</w:t>
            </w:r>
          </w:p>
        </w:tc>
      </w:tr>
      <w:tr w:rsidR="00C07955" w14:paraId="1E184EEC" w14:textId="77777777" w:rsidTr="007B4D76">
        <w:trPr>
          <w:trHeight w:val="864"/>
        </w:trPr>
        <w:tc>
          <w:tcPr>
            <w:tcW w:w="1710" w:type="dxa"/>
          </w:tcPr>
          <w:p w14:paraId="7B6D4018" w14:textId="51E81878" w:rsidR="00C07955" w:rsidRPr="007B4D76" w:rsidRDefault="00C07955" w:rsidP="00C07955">
            <w:pPr>
              <w:pStyle w:val="BodyText"/>
              <w:spacing w:before="0" w:line="280" w:lineRule="exact"/>
              <w:jc w:val="center"/>
              <w:rPr>
                <w:rFonts w:ascii="Arial" w:hAnsi="Arial" w:cs="Arial"/>
                <w:sz w:val="22"/>
                <w:szCs w:val="22"/>
                <w:lang w:val="en-CA"/>
              </w:rPr>
            </w:pPr>
            <w:r w:rsidRPr="00C07955">
              <w:rPr>
                <w:rFonts w:ascii="Arial" w:hAnsi="Arial" w:cs="Arial"/>
                <w:sz w:val="22"/>
                <w:szCs w:val="22"/>
                <w:lang w:val="en-CA"/>
              </w:rPr>
              <w:t>Canal Front Investments Inc.</w:t>
            </w:r>
            <w:r>
              <w:rPr>
                <w:rFonts w:ascii="Arial" w:hAnsi="Arial" w:cs="Arial"/>
                <w:sz w:val="22"/>
                <w:szCs w:val="22"/>
                <w:lang w:val="en-CA"/>
              </w:rPr>
              <w:t xml:space="preserve"> Vancouver, BC, Canada</w:t>
            </w:r>
          </w:p>
        </w:tc>
        <w:tc>
          <w:tcPr>
            <w:tcW w:w="1615" w:type="dxa"/>
          </w:tcPr>
          <w:p w14:paraId="2940D627" w14:textId="70B5A923" w:rsidR="00C07955" w:rsidRPr="007B4D76" w:rsidRDefault="00C07955" w:rsidP="00C07955">
            <w:pPr>
              <w:pStyle w:val="BodyText"/>
              <w:spacing w:before="0" w:line="280" w:lineRule="exact"/>
              <w:jc w:val="center"/>
              <w:rPr>
                <w:rFonts w:ascii="Arial" w:hAnsi="Arial" w:cs="Arial"/>
                <w:sz w:val="22"/>
                <w:szCs w:val="22"/>
                <w:lang w:val="en-CA"/>
              </w:rPr>
            </w:pPr>
            <w:r>
              <w:rPr>
                <w:rFonts w:ascii="Arial" w:hAnsi="Arial" w:cs="Arial"/>
                <w:sz w:val="22"/>
                <w:szCs w:val="22"/>
                <w:lang w:val="en-CA"/>
              </w:rPr>
              <w:t>900,000</w:t>
            </w:r>
          </w:p>
        </w:tc>
        <w:tc>
          <w:tcPr>
            <w:tcW w:w="1192" w:type="dxa"/>
          </w:tcPr>
          <w:p w14:paraId="37644C58" w14:textId="2CA17C74" w:rsidR="00C07955" w:rsidRPr="007B4D76" w:rsidRDefault="00C07955" w:rsidP="00C07955">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$0.05</w:t>
            </w:r>
          </w:p>
        </w:tc>
        <w:tc>
          <w:tcPr>
            <w:tcW w:w="1376" w:type="dxa"/>
          </w:tcPr>
          <w:p w14:paraId="4A302750" w14:textId="77777777" w:rsidR="00C07955" w:rsidRPr="007B4D76" w:rsidRDefault="00C07955" w:rsidP="00C07955">
            <w:pPr>
              <w:jc w:val="center"/>
              <w:rPr>
                <w:rFonts w:ascii="Arial" w:hAnsi="Arial" w:cs="Arial"/>
                <w:sz w:val="22"/>
                <w:szCs w:val="22"/>
              </w:rPr>
            </w:pPr>
            <w:r w:rsidRPr="007B4D76">
              <w:rPr>
                <w:rFonts w:ascii="Arial" w:hAnsi="Arial" w:cs="Arial"/>
                <w:sz w:val="22"/>
                <w:szCs w:val="22"/>
              </w:rPr>
              <w:t xml:space="preserve">2.3 of NI 45-106 </w:t>
            </w:r>
          </w:p>
          <w:p w14:paraId="1DD18BF6" w14:textId="77777777" w:rsidR="00C07955" w:rsidRPr="007B4D76" w:rsidRDefault="00C07955" w:rsidP="00C07955">
            <w:pPr>
              <w:jc w:val="center"/>
              <w:rPr>
                <w:rFonts w:ascii="Arial" w:hAnsi="Arial" w:cs="Arial"/>
                <w:sz w:val="22"/>
                <w:szCs w:val="22"/>
              </w:rPr>
            </w:pPr>
          </w:p>
        </w:tc>
        <w:tc>
          <w:tcPr>
            <w:tcW w:w="1307" w:type="dxa"/>
          </w:tcPr>
          <w:p w14:paraId="3460F23E" w14:textId="77777777" w:rsidR="00C07955" w:rsidRPr="007B4D76" w:rsidRDefault="00C07955" w:rsidP="00C07955">
            <w:pPr>
              <w:jc w:val="center"/>
              <w:rPr>
                <w:rFonts w:ascii="Arial" w:hAnsi="Arial" w:cs="Arial"/>
                <w:sz w:val="22"/>
                <w:szCs w:val="22"/>
              </w:rPr>
            </w:pPr>
            <w:r w:rsidRPr="007B4D76">
              <w:rPr>
                <w:rFonts w:ascii="Arial" w:hAnsi="Arial" w:cs="Arial"/>
                <w:sz w:val="22"/>
                <w:szCs w:val="22"/>
              </w:rPr>
              <w:t xml:space="preserve">2.3 of NI 45-106 </w:t>
            </w:r>
          </w:p>
          <w:p w14:paraId="0AF3147E" w14:textId="77777777" w:rsidR="00C07955" w:rsidRPr="007B4D76" w:rsidRDefault="00C07955" w:rsidP="00C07955">
            <w:pPr>
              <w:jc w:val="center"/>
              <w:rPr>
                <w:rFonts w:ascii="Arial" w:hAnsi="Arial" w:cs="Arial"/>
                <w:sz w:val="22"/>
                <w:szCs w:val="22"/>
              </w:rPr>
            </w:pPr>
          </w:p>
        </w:tc>
        <w:tc>
          <w:tcPr>
            <w:tcW w:w="1530" w:type="dxa"/>
          </w:tcPr>
          <w:p w14:paraId="2A65DB20" w14:textId="1E30716A" w:rsidR="00C07955" w:rsidRPr="007B4D76" w:rsidRDefault="00C07955" w:rsidP="00C07955">
            <w:pPr>
              <w:pStyle w:val="BodyText"/>
              <w:spacing w:before="0" w:line="280" w:lineRule="exact"/>
              <w:jc w:val="center"/>
              <w:rPr>
                <w:rFonts w:ascii="Arial" w:hAnsi="Arial" w:cs="Arial"/>
                <w:sz w:val="22"/>
                <w:szCs w:val="22"/>
              </w:rPr>
            </w:pPr>
            <w:r w:rsidRPr="007B4D76">
              <w:rPr>
                <w:rFonts w:ascii="Arial" w:hAnsi="Arial" w:cs="Arial"/>
                <w:sz w:val="22"/>
                <w:szCs w:val="22"/>
              </w:rPr>
              <w:t>1</w:t>
            </w:r>
            <w:r>
              <w:rPr>
                <w:rFonts w:ascii="Arial" w:hAnsi="Arial" w:cs="Arial"/>
                <w:sz w:val="22"/>
                <w:szCs w:val="22"/>
              </w:rPr>
              <w:t>0</w:t>
            </w:r>
            <w:r w:rsidRPr="007B4D76">
              <w:rPr>
                <w:rFonts w:ascii="Arial" w:hAnsi="Arial" w:cs="Arial"/>
                <w:sz w:val="22"/>
                <w:szCs w:val="22"/>
              </w:rPr>
              <w:t>,000</w:t>
            </w:r>
          </w:p>
        </w:tc>
        <w:tc>
          <w:tcPr>
            <w:tcW w:w="1080" w:type="dxa"/>
          </w:tcPr>
          <w:p w14:paraId="20941AB1" w14:textId="7B432318" w:rsidR="00C07955" w:rsidRPr="007B4D76" w:rsidRDefault="00C07955" w:rsidP="00C07955">
            <w:pPr>
              <w:pStyle w:val="BodyText"/>
              <w:spacing w:before="0" w:line="280" w:lineRule="exact"/>
              <w:jc w:val="center"/>
              <w:rPr>
                <w:rFonts w:ascii="Arial" w:hAnsi="Arial" w:cs="Arial"/>
                <w:sz w:val="22"/>
                <w:szCs w:val="22"/>
                <w:lang w:val="en-CA"/>
              </w:rPr>
            </w:pPr>
            <w:r w:rsidRPr="007B4D76">
              <w:rPr>
                <w:rFonts w:ascii="Arial" w:hAnsi="Arial" w:cs="Arial"/>
                <w:sz w:val="22"/>
                <w:szCs w:val="22"/>
                <w:lang w:val="en-CA"/>
              </w:rPr>
              <w:t>April 18, 2024</w:t>
            </w:r>
          </w:p>
        </w:tc>
        <w:tc>
          <w:tcPr>
            <w:tcW w:w="1440" w:type="dxa"/>
          </w:tcPr>
          <w:p w14:paraId="6CD0B763" w14:textId="2D967BB8" w:rsidR="00C07955" w:rsidRPr="007B4D76" w:rsidRDefault="00C07955" w:rsidP="00C07955">
            <w:pPr>
              <w:pStyle w:val="BodyText"/>
              <w:spacing w:before="0" w:line="280" w:lineRule="exact"/>
              <w:jc w:val="center"/>
              <w:rPr>
                <w:rFonts w:ascii="Arial" w:hAnsi="Arial" w:cs="Arial"/>
                <w:sz w:val="22"/>
                <w:szCs w:val="22"/>
                <w:lang w:val="en-CA"/>
              </w:rPr>
            </w:pPr>
            <w:r>
              <w:rPr>
                <w:rFonts w:ascii="Arial" w:hAnsi="Arial" w:cs="Arial"/>
                <w:sz w:val="22"/>
                <w:szCs w:val="22"/>
                <w:lang w:val="en-CA"/>
              </w:rPr>
              <w:t>Over 10% holder</w:t>
            </w:r>
          </w:p>
        </w:tc>
      </w:tr>
    </w:tbl>
    <w:p w14:paraId="0A723AAE" w14:textId="77777777" w:rsidR="00EA4133" w:rsidRPr="008003B9" w:rsidRDefault="00EA4133">
      <w:pPr>
        <w:pStyle w:val="BodyText"/>
        <w:rPr>
          <w:rFonts w:ascii="Arial" w:hAnsi="Arial" w:cs="Arial"/>
          <w:sz w:val="20"/>
        </w:rPr>
      </w:pPr>
    </w:p>
    <w:p w14:paraId="5B41E653"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0A2DD213" w14:textId="1B861ED9"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4B324F">
        <w:rPr>
          <w:rFonts w:ascii="Arial" w:hAnsi="Arial"/>
          <w:u w:val="single"/>
        </w:rPr>
        <w:t>$</w:t>
      </w:r>
      <w:r w:rsidR="003A13AB">
        <w:rPr>
          <w:rFonts w:ascii="Arial" w:hAnsi="Arial"/>
          <w:u w:val="single"/>
        </w:rPr>
        <w:t>147,500.</w:t>
      </w:r>
      <w:r w:rsidR="007B4D76">
        <w:rPr>
          <w:rFonts w:ascii="Arial" w:hAnsi="Arial"/>
          <w:u w:val="single"/>
        </w:rPr>
        <w:t>00.</w:t>
      </w:r>
    </w:p>
    <w:p w14:paraId="1AE0E72A" w14:textId="412E2CD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w:t>
      </w:r>
      <w:r>
        <w:rPr>
          <w:rFonts w:ascii="Arial" w:hAnsi="Arial"/>
        </w:rPr>
        <w:lastRenderedPageBreak/>
        <w:t xml:space="preserve">transaction without reference to any other material.  </w:t>
      </w:r>
      <w:r w:rsidR="00530B0C">
        <w:rPr>
          <w:rFonts w:ascii="Arial" w:hAnsi="Arial"/>
          <w:bCs/>
          <w:iCs/>
          <w:u w:val="single"/>
          <w:lang w:val="en-CA"/>
        </w:rPr>
        <w:t xml:space="preserve">The Issuer intends to use the proceeds </w:t>
      </w:r>
      <w:r w:rsidR="004B324F">
        <w:rPr>
          <w:rFonts w:ascii="Arial" w:hAnsi="Arial"/>
          <w:bCs/>
          <w:iCs/>
          <w:u w:val="single"/>
          <w:lang w:val="en-CA"/>
        </w:rPr>
        <w:t>towards</w:t>
      </w:r>
      <w:r w:rsidR="002F6C4D" w:rsidRPr="002F6C4D">
        <w:rPr>
          <w:rFonts w:ascii="Arial" w:hAnsi="Arial"/>
          <w:bCs/>
          <w:iCs/>
          <w:u w:val="single"/>
          <w:lang w:val="en-CA"/>
        </w:rPr>
        <w:t xml:space="preserve"> general working capital.</w:t>
      </w:r>
    </w:p>
    <w:p w14:paraId="4110FBF1" w14:textId="74FDB8F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0B0C" w:rsidRPr="00761BFB">
        <w:rPr>
          <w:rFonts w:ascii="Arial" w:hAnsi="Arial"/>
          <w:u w:val="single"/>
        </w:rPr>
        <w:t>A portion of the proceeds will be used towards the salaries of directors and officers of the Issuer</w:t>
      </w:r>
      <w:r w:rsidR="00530B0C" w:rsidRPr="00761BFB">
        <w:rPr>
          <w:rFonts w:ascii="Arial" w:hAnsi="Arial"/>
        </w:rPr>
        <w:t>.</w:t>
      </w:r>
    </w:p>
    <w:p w14:paraId="439E238B"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4C660EB"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32D74C1" w14:textId="3CF267A0" w:rsidR="00530B0C" w:rsidRDefault="00EA4133" w:rsidP="00530B0C">
      <w:pPr>
        <w:pStyle w:val="BodyText"/>
        <w:keepNext/>
        <w:keepLines/>
        <w:tabs>
          <w:tab w:val="left" w:pos="1080"/>
          <w:tab w:val="left" w:pos="1440"/>
          <w:tab w:val="left" w:pos="2160"/>
          <w:tab w:val="left" w:pos="9180"/>
        </w:tabs>
        <w:rPr>
          <w:rFonts w:ascii="Arial" w:hAnsi="Arial"/>
        </w:rPr>
      </w:pPr>
      <w:r>
        <w:rPr>
          <w:rFonts w:ascii="Arial" w:hAnsi="Arial"/>
        </w:rPr>
        <w:tab/>
      </w:r>
      <w:bookmarkStart w:id="0" w:name="_Toc370788682"/>
      <w:bookmarkStart w:id="1" w:name="_Toc398005538"/>
      <w:bookmarkStart w:id="2" w:name="_Toc412279955"/>
      <w:bookmarkStart w:id="3" w:name="_Toc419096451"/>
      <w:r w:rsidR="00530B0C">
        <w:rPr>
          <w:rFonts w:ascii="Arial" w:hAnsi="Arial"/>
        </w:rPr>
        <w:t>(a)</w:t>
      </w:r>
      <w:r w:rsidR="00530B0C">
        <w:rPr>
          <w:rFonts w:ascii="Arial" w:hAnsi="Arial"/>
        </w:rPr>
        <w:tab/>
      </w:r>
      <w:r w:rsidR="00530B0C">
        <w:rPr>
          <w:rFonts w:ascii="Arial" w:hAnsi="Arial"/>
        </w:rPr>
        <w:tab/>
        <w:t xml:space="preserve">Class  : </w:t>
      </w:r>
      <w:r w:rsidR="00530B0C" w:rsidRPr="0000327D">
        <w:rPr>
          <w:rFonts w:ascii="Arial" w:hAnsi="Arial"/>
          <w:u w:val="single"/>
        </w:rPr>
        <w:t>Common</w:t>
      </w:r>
      <w:r w:rsidR="00530B0C">
        <w:rPr>
          <w:rFonts w:ascii="Arial" w:hAnsi="Arial"/>
          <w:u w:val="single"/>
        </w:rPr>
        <w:t xml:space="preserve"> Shares (“Shares”)</w:t>
      </w:r>
      <w:r w:rsidR="00530B0C" w:rsidRPr="0000327D">
        <w:rPr>
          <w:rFonts w:ascii="Arial" w:hAnsi="Arial"/>
          <w:u w:val="single"/>
        </w:rPr>
        <w:t>.</w:t>
      </w:r>
    </w:p>
    <w:p w14:paraId="11E4F9EA" w14:textId="650CB9EB" w:rsidR="00530B0C" w:rsidRDefault="00530B0C" w:rsidP="00530B0C">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3A13AB">
        <w:rPr>
          <w:rFonts w:ascii="Arial" w:hAnsi="Arial"/>
          <w:u w:val="single"/>
        </w:rPr>
        <w:t>2,950</w:t>
      </w:r>
      <w:r w:rsidR="004B324F">
        <w:rPr>
          <w:rFonts w:ascii="Arial" w:hAnsi="Arial"/>
          <w:u w:val="single"/>
        </w:rPr>
        <w:t>,000</w:t>
      </w:r>
      <w:r>
        <w:rPr>
          <w:rFonts w:ascii="Arial" w:hAnsi="Arial"/>
          <w:u w:val="single"/>
        </w:rPr>
        <w:t xml:space="preserve"> common Shares</w:t>
      </w:r>
      <w:r>
        <w:rPr>
          <w:rFonts w:ascii="Arial" w:hAnsi="Arial"/>
        </w:rPr>
        <w:t>.</w:t>
      </w:r>
    </w:p>
    <w:p w14:paraId="18544BC5" w14:textId="1B42EE14" w:rsidR="00530B0C" w:rsidRDefault="00530B0C" w:rsidP="00530B0C">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$0.</w:t>
      </w:r>
      <w:r w:rsidR="003A13AB">
        <w:rPr>
          <w:rFonts w:ascii="Arial" w:hAnsi="Arial"/>
          <w:u w:val="single"/>
        </w:rPr>
        <w:t>0</w:t>
      </w:r>
      <w:r w:rsidR="004B324F">
        <w:rPr>
          <w:rFonts w:ascii="Arial" w:hAnsi="Arial"/>
          <w:u w:val="single"/>
        </w:rPr>
        <w:t>5.</w:t>
      </w:r>
    </w:p>
    <w:p w14:paraId="74EB7C29" w14:textId="77777777" w:rsidR="00530B0C" w:rsidRDefault="00530B0C" w:rsidP="00530B0C">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 xml:space="preserve">1 vote per Share. </w:t>
      </w:r>
    </w:p>
    <w:p w14:paraId="0907288F" w14:textId="77777777" w:rsidR="00530B0C" w:rsidRDefault="00530B0C" w:rsidP="00530B0C">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2ABAC92" w14:textId="3445508D" w:rsidR="00530B0C" w:rsidRDefault="00530B0C" w:rsidP="00530B0C">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A13AB">
        <w:rPr>
          <w:rFonts w:ascii="Arial" w:hAnsi="Arial"/>
          <w:u w:val="single"/>
        </w:rPr>
        <w:t>2,950,000</w:t>
      </w:r>
      <w:r>
        <w:rPr>
          <w:rFonts w:ascii="Arial" w:hAnsi="Arial"/>
          <w:u w:val="single"/>
        </w:rPr>
        <w:t xml:space="preserve"> warrants</w:t>
      </w:r>
      <w:r>
        <w:rPr>
          <w:rFonts w:ascii="Arial" w:hAnsi="Arial"/>
        </w:rPr>
        <w:t>.</w:t>
      </w:r>
    </w:p>
    <w:p w14:paraId="3F0846D7" w14:textId="62300571" w:rsidR="00530B0C" w:rsidRDefault="00530B0C" w:rsidP="00530B0C">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warrants (or options): </w:t>
      </w:r>
      <w:r w:rsidR="003A13AB">
        <w:rPr>
          <w:rFonts w:ascii="Arial" w:hAnsi="Arial"/>
          <w:u w:val="single"/>
        </w:rPr>
        <w:t>2,950,000</w:t>
      </w:r>
      <w:r>
        <w:rPr>
          <w:rFonts w:ascii="Arial" w:hAnsi="Arial"/>
          <w:u w:val="single"/>
        </w:rPr>
        <w:t xml:space="preserve"> Shares</w:t>
      </w:r>
      <w:r>
        <w:rPr>
          <w:rFonts w:ascii="Arial" w:hAnsi="Arial"/>
        </w:rPr>
        <w:t>.</w:t>
      </w:r>
    </w:p>
    <w:p w14:paraId="3B926BDD" w14:textId="554440A7" w:rsidR="00530B0C" w:rsidRDefault="00530B0C" w:rsidP="00530B0C">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 $0.</w:t>
      </w:r>
      <w:r w:rsidR="003A13AB">
        <w:rPr>
          <w:rFonts w:ascii="Arial" w:hAnsi="Arial"/>
          <w:u w:val="single"/>
        </w:rPr>
        <w:t>1</w:t>
      </w:r>
      <w:r w:rsidR="004B324F">
        <w:rPr>
          <w:rFonts w:ascii="Arial" w:hAnsi="Arial"/>
          <w:u w:val="single"/>
        </w:rPr>
        <w:t>0.</w:t>
      </w:r>
    </w:p>
    <w:p w14:paraId="7B40DB3E" w14:textId="102E7C66" w:rsidR="00530B0C" w:rsidRDefault="00530B0C" w:rsidP="00530B0C">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7B4D76">
        <w:rPr>
          <w:rFonts w:ascii="Arial" w:hAnsi="Arial"/>
          <w:u w:val="single"/>
        </w:rPr>
        <w:t>April 18, 2029.</w:t>
      </w:r>
    </w:p>
    <w:p w14:paraId="7615DCEE" w14:textId="0227D130" w:rsidR="00EA4133" w:rsidRPr="00530B0C" w:rsidRDefault="00EA4133" w:rsidP="00530B0C">
      <w:pPr>
        <w:pStyle w:val="BodyText"/>
        <w:tabs>
          <w:tab w:val="left" w:pos="1080"/>
          <w:tab w:val="left" w:pos="1440"/>
          <w:tab w:val="left" w:pos="2160"/>
          <w:tab w:val="left" w:pos="9180"/>
        </w:tabs>
        <w:rPr>
          <w:rFonts w:ascii="Arial" w:hAnsi="Arial" w:cs="Arial"/>
          <w:b/>
        </w:rPr>
      </w:pPr>
      <w:r w:rsidRPr="00530B0C">
        <w:rPr>
          <w:rFonts w:ascii="Arial" w:hAnsi="Arial" w:cs="Arial"/>
        </w:rPr>
        <w:t>Provide the following information if debt securities are to be issued:</w:t>
      </w:r>
      <w:bookmarkEnd w:id="0"/>
      <w:bookmarkEnd w:id="1"/>
      <w:bookmarkEnd w:id="2"/>
      <w:bookmarkEnd w:id="3"/>
      <w:r w:rsidR="00530B0C" w:rsidRPr="00530B0C">
        <w:rPr>
          <w:rFonts w:ascii="Arial" w:hAnsi="Arial" w:cs="Arial"/>
          <w:b/>
        </w:rPr>
        <w:t xml:space="preserve"> </w:t>
      </w:r>
      <w:r w:rsidR="00530B0C" w:rsidRPr="00530B0C">
        <w:rPr>
          <w:rFonts w:ascii="Arial" w:hAnsi="Arial" w:cs="Arial"/>
          <w:bCs/>
          <w:u w:val="single"/>
        </w:rPr>
        <w:t>N/A</w:t>
      </w:r>
    </w:p>
    <w:p w14:paraId="3FC98907"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319AA10B"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1420F22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4EF561E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36B9E889" w14:textId="77777777" w:rsidR="00A00C54" w:rsidRDefault="00A00C54">
      <w:pPr>
        <w:pStyle w:val="BodyText"/>
        <w:tabs>
          <w:tab w:val="left" w:pos="1080"/>
          <w:tab w:val="left" w:pos="1440"/>
          <w:tab w:val="left" w:pos="2160"/>
          <w:tab w:val="left" w:pos="9180"/>
        </w:tabs>
        <w:rPr>
          <w:rFonts w:ascii="Arial" w:hAnsi="Arial"/>
        </w:rPr>
      </w:pPr>
    </w:p>
    <w:p w14:paraId="151A8EC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36E485A5"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371935C5" w14:textId="158F3366" w:rsidR="00F40335" w:rsidRDefault="00EA4133" w:rsidP="00F40335">
      <w:pPr>
        <w:pStyle w:val="List"/>
        <w:numPr>
          <w:ilvl w:val="0"/>
          <w:numId w:val="20"/>
        </w:numPr>
        <w:tabs>
          <w:tab w:val="left" w:pos="2160"/>
          <w:tab w:val="left" w:pos="9180"/>
        </w:tabs>
        <w:jc w:val="both"/>
        <w:rPr>
          <w:rFonts w:ascii="Arial" w:hAnsi="Arial"/>
        </w:rPr>
      </w:pPr>
      <w:r>
        <w:rPr>
          <w:rFonts w:ascii="Arial" w:hAnsi="Arial"/>
        </w:rPr>
        <w:lastRenderedPageBreak/>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4B324F">
        <w:rPr>
          <w:rFonts w:ascii="Arial" w:hAnsi="Arial"/>
        </w:rPr>
        <w:t xml:space="preserve"> </w:t>
      </w:r>
      <w:r w:rsidR="004B324F" w:rsidRPr="004B324F">
        <w:rPr>
          <w:rFonts w:ascii="Arial" w:hAnsi="Arial"/>
          <w:u w:val="single"/>
        </w:rPr>
        <w:t>To follow.</w:t>
      </w:r>
    </w:p>
    <w:p w14:paraId="1310430F" w14:textId="3619093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F40335">
        <w:rPr>
          <w:rFonts w:ascii="Arial" w:hAnsi="Arial"/>
        </w:rPr>
        <w:t>:</w:t>
      </w:r>
      <w:r>
        <w:rPr>
          <w:rFonts w:ascii="Arial" w:hAnsi="Arial"/>
        </w:rPr>
        <w:t xml:space="preserve"> </w:t>
      </w:r>
    </w:p>
    <w:p w14:paraId="71E95D1B" w14:textId="7982C7DC"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F40335">
        <w:rPr>
          <w:rFonts w:ascii="Arial" w:hAnsi="Arial"/>
        </w:rPr>
        <w:t xml:space="preserve">: </w:t>
      </w:r>
    </w:p>
    <w:p w14:paraId="20A5B9AA" w14:textId="12BF0859"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F40335">
        <w:rPr>
          <w:rFonts w:ascii="Arial" w:hAnsi="Arial"/>
        </w:rPr>
        <w:t xml:space="preserve">: </w:t>
      </w:r>
    </w:p>
    <w:p w14:paraId="10D0751E" w14:textId="45AFEE5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
    <w:p w14:paraId="2829C8E1" w14:textId="095829D3"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14:paraId="7D90F9DE" w14:textId="27BC4EB9" w:rsidR="00EA4133" w:rsidRDefault="00EA4133" w:rsidP="00F40335">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F40335">
        <w:rPr>
          <w:rFonts w:ascii="Arial" w:hAnsi="Arial"/>
          <w:u w:val="single"/>
        </w:rPr>
        <w:t xml:space="preserve">: </w:t>
      </w:r>
    </w:p>
    <w:p w14:paraId="3BDCD30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219966E7" w14:textId="1BDCFB67" w:rsidR="00EA4133" w:rsidRPr="00F40335" w:rsidRDefault="00F40335" w:rsidP="00F40335">
      <w:pPr>
        <w:pStyle w:val="List"/>
        <w:tabs>
          <w:tab w:val="left" w:pos="1080"/>
          <w:tab w:val="left" w:pos="9180"/>
        </w:tabs>
        <w:ind w:firstLine="0"/>
        <w:jc w:val="both"/>
        <w:rPr>
          <w:rFonts w:ascii="Arial" w:hAnsi="Arial"/>
          <w:u w:val="single"/>
        </w:rPr>
      </w:pPr>
      <w:r w:rsidRPr="00F40335">
        <w:rPr>
          <w:rFonts w:ascii="Arial" w:hAnsi="Arial"/>
          <w:u w:val="single"/>
        </w:rPr>
        <w:t>N/A</w:t>
      </w:r>
    </w:p>
    <w:p w14:paraId="150D62D8"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3D95B16A" w14:textId="4F65A422" w:rsidR="00EA4133" w:rsidRPr="00F40335" w:rsidRDefault="00F40335" w:rsidP="00F40335">
      <w:pPr>
        <w:pStyle w:val="List"/>
        <w:tabs>
          <w:tab w:val="left" w:pos="1080"/>
          <w:tab w:val="left" w:pos="9180"/>
        </w:tabs>
        <w:ind w:firstLine="0"/>
        <w:jc w:val="both"/>
        <w:rPr>
          <w:rFonts w:ascii="Arial" w:hAnsi="Arial"/>
          <w:u w:val="single"/>
        </w:rPr>
      </w:pPr>
      <w:r w:rsidRPr="00F40335">
        <w:rPr>
          <w:rFonts w:ascii="Arial" w:hAnsi="Arial"/>
          <w:u w:val="single"/>
        </w:rPr>
        <w:t>N/A</w:t>
      </w:r>
    </w:p>
    <w:p w14:paraId="32C40B25" w14:textId="77777777" w:rsidR="00EA4133" w:rsidRDefault="00EA4133">
      <w:pPr>
        <w:pStyle w:val="List"/>
        <w:tabs>
          <w:tab w:val="left" w:pos="9180"/>
        </w:tabs>
        <w:spacing w:before="0"/>
        <w:jc w:val="both"/>
        <w:rPr>
          <w:rFonts w:ascii="Arial" w:hAnsi="Arial"/>
        </w:rPr>
      </w:pPr>
    </w:p>
    <w:p w14:paraId="40D6F037" w14:textId="6E3251B0" w:rsidR="00EA4133" w:rsidRDefault="00EA4133" w:rsidP="00F40335">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F40335">
        <w:rPr>
          <w:rFonts w:ascii="Arial" w:hAnsi="Arial"/>
          <w:u w:val="single"/>
        </w:rPr>
        <w:t>N/A</w:t>
      </w:r>
    </w:p>
    <w:p w14:paraId="10CA3E28"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9BF45A5" w14:textId="77777777" w:rsidR="003C6D7E" w:rsidRDefault="003C6D7E">
      <w:pPr>
        <w:rPr>
          <w:rFonts w:ascii="Arial" w:hAnsi="Arial"/>
          <w:b/>
          <w:color w:val="000000"/>
          <w:sz w:val="24"/>
          <w:lang w:val="en-GB"/>
        </w:rPr>
      </w:pPr>
      <w:r>
        <w:rPr>
          <w:rFonts w:ascii="Arial" w:hAnsi="Arial"/>
          <w:b/>
          <w:color w:val="000000"/>
        </w:rPr>
        <w:br w:type="page"/>
      </w:r>
    </w:p>
    <w:p w14:paraId="79DF9EDC" w14:textId="0FA3B788"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3A13AB">
        <w:rPr>
          <w:rFonts w:ascii="Arial" w:hAnsi="Arial"/>
          <w:b/>
          <w:color w:val="000000"/>
        </w:rPr>
        <w:t xml:space="preserve"> – </w:t>
      </w:r>
      <w:r w:rsidR="003A13AB" w:rsidRPr="003A13AB">
        <w:rPr>
          <w:rFonts w:ascii="Arial" w:hAnsi="Arial"/>
          <w:b/>
          <w:color w:val="000000"/>
          <w:u w:val="single"/>
        </w:rPr>
        <w:t>Not Applicable.</w:t>
      </w:r>
    </w:p>
    <w:p w14:paraId="12DE488C" w14:textId="77777777" w:rsidR="00EA4133" w:rsidRDefault="00EA4133">
      <w:pPr>
        <w:pStyle w:val="List"/>
        <w:tabs>
          <w:tab w:val="left" w:pos="9180"/>
        </w:tabs>
        <w:spacing w:before="0"/>
        <w:ind w:left="0" w:firstLine="0"/>
        <w:jc w:val="both"/>
        <w:rPr>
          <w:rFonts w:ascii="Arial" w:hAnsi="Arial"/>
          <w:color w:val="000000"/>
        </w:rPr>
      </w:pPr>
    </w:p>
    <w:p w14:paraId="7491E89D"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1C95D35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ADA41DF"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621DCC7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C3AFEBA"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E4AF032"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4BEDAB1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77C8A39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6738875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EADB48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68F4872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07F1957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59FF0BA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2870072D"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CD0119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053F388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5676954"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04F2D106" w14:textId="77777777">
        <w:tc>
          <w:tcPr>
            <w:tcW w:w="1440" w:type="dxa"/>
          </w:tcPr>
          <w:p w14:paraId="4B40ABC2" w14:textId="77777777" w:rsidR="00EA4133" w:rsidRDefault="00EA4133">
            <w:pPr>
              <w:pStyle w:val="BodyText"/>
              <w:keepNext/>
              <w:keepLines/>
              <w:spacing w:before="0" w:line="280" w:lineRule="exact"/>
              <w:jc w:val="center"/>
              <w:rPr>
                <w:rFonts w:ascii="Arial" w:hAnsi="Arial"/>
                <w:b/>
                <w:sz w:val="20"/>
                <w:lang w:val="en-CA"/>
              </w:rPr>
            </w:pPr>
          </w:p>
          <w:p w14:paraId="0B0A0F1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BF0ADA2" w14:textId="77777777" w:rsidR="00EA4133" w:rsidRDefault="00EA4133">
            <w:pPr>
              <w:pStyle w:val="BodyText"/>
              <w:keepNext/>
              <w:keepLines/>
              <w:spacing w:before="0" w:line="280" w:lineRule="exact"/>
              <w:jc w:val="center"/>
              <w:rPr>
                <w:rFonts w:ascii="Arial" w:hAnsi="Arial"/>
                <w:b/>
                <w:sz w:val="20"/>
                <w:lang w:val="en-CA"/>
              </w:rPr>
            </w:pPr>
          </w:p>
          <w:p w14:paraId="7B41EB0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AE16652" w14:textId="77777777" w:rsidR="00EA4133" w:rsidRDefault="00EA4133">
            <w:pPr>
              <w:pStyle w:val="BodyText"/>
              <w:keepNext/>
              <w:keepLines/>
              <w:spacing w:before="0" w:line="280" w:lineRule="exact"/>
              <w:jc w:val="center"/>
              <w:rPr>
                <w:rFonts w:ascii="Arial" w:hAnsi="Arial"/>
                <w:b/>
                <w:sz w:val="20"/>
                <w:lang w:val="en-CA"/>
              </w:rPr>
            </w:pPr>
          </w:p>
          <w:p w14:paraId="241F336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5C04BC0E" w14:textId="77777777" w:rsidR="00EA4133" w:rsidRDefault="00EA4133">
            <w:pPr>
              <w:pStyle w:val="BodyText"/>
              <w:keepNext/>
              <w:keepLines/>
              <w:spacing w:before="0" w:line="280" w:lineRule="exact"/>
              <w:jc w:val="center"/>
              <w:rPr>
                <w:rFonts w:ascii="Arial" w:hAnsi="Arial"/>
                <w:b/>
                <w:sz w:val="20"/>
                <w:lang w:val="en-CA"/>
              </w:rPr>
            </w:pPr>
          </w:p>
          <w:p w14:paraId="3CAF4EA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C69809D" w14:textId="77777777" w:rsidR="00EA4133" w:rsidRDefault="00EA4133">
            <w:pPr>
              <w:pStyle w:val="BodyText"/>
              <w:keepNext/>
              <w:keepLines/>
              <w:spacing w:before="0" w:line="280" w:lineRule="exact"/>
              <w:jc w:val="center"/>
              <w:rPr>
                <w:rFonts w:ascii="Arial" w:hAnsi="Arial"/>
                <w:b/>
                <w:sz w:val="20"/>
                <w:lang w:val="en-CA"/>
              </w:rPr>
            </w:pPr>
          </w:p>
          <w:p w14:paraId="6677CA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CB368D0" w14:textId="77777777" w:rsidR="00EA4133" w:rsidRDefault="00EA4133">
            <w:pPr>
              <w:pStyle w:val="BodyText"/>
              <w:keepNext/>
              <w:keepLines/>
              <w:spacing w:before="0" w:line="280" w:lineRule="exact"/>
              <w:jc w:val="center"/>
              <w:rPr>
                <w:rFonts w:ascii="Arial" w:hAnsi="Arial"/>
                <w:b/>
                <w:sz w:val="20"/>
              </w:rPr>
            </w:pPr>
          </w:p>
          <w:p w14:paraId="29C8B4AD"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13C824C5" w14:textId="77777777" w:rsidR="00EA4133" w:rsidRDefault="00EA4133">
            <w:pPr>
              <w:pStyle w:val="BodyText"/>
              <w:keepNext/>
              <w:keepLines/>
              <w:spacing w:before="0" w:line="280" w:lineRule="exact"/>
              <w:jc w:val="center"/>
              <w:rPr>
                <w:rFonts w:ascii="Arial" w:hAnsi="Arial"/>
                <w:b/>
                <w:color w:val="000000"/>
                <w:sz w:val="20"/>
                <w:lang w:val="en-CA"/>
              </w:rPr>
            </w:pPr>
          </w:p>
          <w:p w14:paraId="00375DD5"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71753B2"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6E112AF0" w14:textId="77777777">
        <w:trPr>
          <w:trHeight w:hRule="exact" w:val="280"/>
        </w:trPr>
        <w:tc>
          <w:tcPr>
            <w:tcW w:w="1440" w:type="dxa"/>
          </w:tcPr>
          <w:p w14:paraId="7249909E" w14:textId="77777777" w:rsidR="00EA4133" w:rsidRDefault="00EA4133">
            <w:pPr>
              <w:pStyle w:val="BodyText"/>
              <w:keepNext/>
              <w:keepLines/>
              <w:rPr>
                <w:rFonts w:ascii="Arial" w:hAnsi="Arial"/>
                <w:lang w:val="en-CA"/>
              </w:rPr>
            </w:pPr>
          </w:p>
        </w:tc>
        <w:tc>
          <w:tcPr>
            <w:tcW w:w="1260" w:type="dxa"/>
          </w:tcPr>
          <w:p w14:paraId="0B3DFB82" w14:textId="77777777" w:rsidR="00EA4133" w:rsidRDefault="00EA4133">
            <w:pPr>
              <w:pStyle w:val="BodyText"/>
              <w:keepNext/>
              <w:keepLines/>
              <w:rPr>
                <w:rFonts w:ascii="Arial" w:hAnsi="Arial"/>
                <w:lang w:val="en-CA"/>
              </w:rPr>
            </w:pPr>
          </w:p>
        </w:tc>
        <w:tc>
          <w:tcPr>
            <w:tcW w:w="1260" w:type="dxa"/>
          </w:tcPr>
          <w:p w14:paraId="63E65250" w14:textId="77777777" w:rsidR="00EA4133" w:rsidRDefault="00EA4133">
            <w:pPr>
              <w:pStyle w:val="BodyText"/>
              <w:keepNext/>
              <w:keepLines/>
              <w:rPr>
                <w:rFonts w:ascii="Arial" w:hAnsi="Arial"/>
                <w:lang w:val="en-CA"/>
              </w:rPr>
            </w:pPr>
          </w:p>
        </w:tc>
        <w:tc>
          <w:tcPr>
            <w:tcW w:w="1440" w:type="dxa"/>
          </w:tcPr>
          <w:p w14:paraId="15F0A7B9" w14:textId="77777777" w:rsidR="00EA4133" w:rsidRDefault="00EA4133">
            <w:pPr>
              <w:pStyle w:val="BodyText"/>
              <w:keepNext/>
              <w:keepLines/>
              <w:rPr>
                <w:rFonts w:ascii="Arial" w:hAnsi="Arial"/>
                <w:lang w:val="en-CA"/>
              </w:rPr>
            </w:pPr>
          </w:p>
        </w:tc>
        <w:tc>
          <w:tcPr>
            <w:tcW w:w="1440" w:type="dxa"/>
          </w:tcPr>
          <w:p w14:paraId="4C5F23D2" w14:textId="77777777" w:rsidR="00EA4133" w:rsidRDefault="00EA4133">
            <w:pPr>
              <w:pStyle w:val="BodyText"/>
              <w:keepNext/>
              <w:keepLines/>
              <w:rPr>
                <w:rFonts w:ascii="Arial" w:hAnsi="Arial"/>
                <w:lang w:val="en-CA"/>
              </w:rPr>
            </w:pPr>
          </w:p>
        </w:tc>
        <w:tc>
          <w:tcPr>
            <w:tcW w:w="1620" w:type="dxa"/>
          </w:tcPr>
          <w:p w14:paraId="78EE114B" w14:textId="77777777" w:rsidR="00EA4133" w:rsidRDefault="00EA4133">
            <w:pPr>
              <w:pStyle w:val="BodyText"/>
              <w:keepNext/>
              <w:keepLines/>
              <w:rPr>
                <w:rFonts w:ascii="Arial" w:hAnsi="Arial"/>
                <w:lang w:val="en-CA"/>
              </w:rPr>
            </w:pPr>
          </w:p>
        </w:tc>
        <w:tc>
          <w:tcPr>
            <w:tcW w:w="1530" w:type="dxa"/>
          </w:tcPr>
          <w:p w14:paraId="601A5A90" w14:textId="77777777" w:rsidR="00EA4133" w:rsidRDefault="00EA4133">
            <w:pPr>
              <w:pStyle w:val="BodyText"/>
              <w:keepNext/>
              <w:keepLines/>
              <w:rPr>
                <w:rFonts w:ascii="Arial" w:hAnsi="Arial"/>
                <w:lang w:val="en-CA"/>
              </w:rPr>
            </w:pPr>
          </w:p>
        </w:tc>
      </w:tr>
      <w:tr w:rsidR="00EA4133" w14:paraId="2AEAA826" w14:textId="77777777">
        <w:trPr>
          <w:trHeight w:hRule="exact" w:val="320"/>
        </w:trPr>
        <w:tc>
          <w:tcPr>
            <w:tcW w:w="1440" w:type="dxa"/>
          </w:tcPr>
          <w:p w14:paraId="23A93738" w14:textId="77777777" w:rsidR="00EA4133" w:rsidRDefault="00EA4133">
            <w:pPr>
              <w:pStyle w:val="BodyText"/>
              <w:keepNext/>
              <w:keepLines/>
              <w:rPr>
                <w:rFonts w:ascii="Arial" w:hAnsi="Arial"/>
                <w:lang w:val="en-CA"/>
              </w:rPr>
            </w:pPr>
          </w:p>
        </w:tc>
        <w:tc>
          <w:tcPr>
            <w:tcW w:w="1260" w:type="dxa"/>
          </w:tcPr>
          <w:p w14:paraId="2DB826E7" w14:textId="77777777" w:rsidR="00EA4133" w:rsidRDefault="00EA4133">
            <w:pPr>
              <w:pStyle w:val="BodyText"/>
              <w:keepNext/>
              <w:keepLines/>
              <w:rPr>
                <w:rFonts w:ascii="Arial" w:hAnsi="Arial"/>
                <w:lang w:val="en-CA"/>
              </w:rPr>
            </w:pPr>
          </w:p>
        </w:tc>
        <w:tc>
          <w:tcPr>
            <w:tcW w:w="1260" w:type="dxa"/>
          </w:tcPr>
          <w:p w14:paraId="0CB9314E" w14:textId="77777777" w:rsidR="00EA4133" w:rsidRDefault="00EA4133">
            <w:pPr>
              <w:pStyle w:val="BodyText"/>
              <w:keepNext/>
              <w:keepLines/>
              <w:rPr>
                <w:rFonts w:ascii="Arial" w:hAnsi="Arial"/>
                <w:lang w:val="en-CA"/>
              </w:rPr>
            </w:pPr>
          </w:p>
        </w:tc>
        <w:tc>
          <w:tcPr>
            <w:tcW w:w="1440" w:type="dxa"/>
          </w:tcPr>
          <w:p w14:paraId="37A53875" w14:textId="77777777" w:rsidR="00EA4133" w:rsidRDefault="00EA4133">
            <w:pPr>
              <w:pStyle w:val="BodyText"/>
              <w:keepNext/>
              <w:keepLines/>
              <w:rPr>
                <w:rFonts w:ascii="Arial" w:hAnsi="Arial"/>
                <w:lang w:val="en-CA"/>
              </w:rPr>
            </w:pPr>
          </w:p>
        </w:tc>
        <w:tc>
          <w:tcPr>
            <w:tcW w:w="1440" w:type="dxa"/>
          </w:tcPr>
          <w:p w14:paraId="5873A00B" w14:textId="77777777" w:rsidR="00EA4133" w:rsidRDefault="00EA4133">
            <w:pPr>
              <w:pStyle w:val="BodyText"/>
              <w:keepNext/>
              <w:keepLines/>
              <w:rPr>
                <w:rFonts w:ascii="Arial" w:hAnsi="Arial"/>
                <w:lang w:val="en-CA"/>
              </w:rPr>
            </w:pPr>
          </w:p>
        </w:tc>
        <w:tc>
          <w:tcPr>
            <w:tcW w:w="1620" w:type="dxa"/>
          </w:tcPr>
          <w:p w14:paraId="66CFA108" w14:textId="77777777" w:rsidR="00EA4133" w:rsidRDefault="00EA4133">
            <w:pPr>
              <w:pStyle w:val="BodyText"/>
              <w:keepNext/>
              <w:keepLines/>
              <w:rPr>
                <w:rFonts w:ascii="Arial" w:hAnsi="Arial"/>
                <w:lang w:val="en-CA"/>
              </w:rPr>
            </w:pPr>
          </w:p>
        </w:tc>
        <w:tc>
          <w:tcPr>
            <w:tcW w:w="1530" w:type="dxa"/>
          </w:tcPr>
          <w:p w14:paraId="4661A458" w14:textId="77777777" w:rsidR="00EA4133" w:rsidRDefault="00EA4133">
            <w:pPr>
              <w:pStyle w:val="BodyText"/>
              <w:keepNext/>
              <w:keepLines/>
              <w:rPr>
                <w:rFonts w:ascii="Arial" w:hAnsi="Arial"/>
                <w:lang w:val="en-CA"/>
              </w:rPr>
            </w:pPr>
          </w:p>
        </w:tc>
      </w:tr>
    </w:tbl>
    <w:p w14:paraId="07418E07"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8F25C4F"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4CC44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B7186C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D4BE279"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33C0A8F"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516DD82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7E0B3A71"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0FCE0A2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E68FD0B"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4CC07EA4" w14:textId="77777777" w:rsidR="00CF2A90" w:rsidRDefault="00CF2A90" w:rsidP="00CF2A90">
      <w:pPr>
        <w:pStyle w:val="List"/>
        <w:tabs>
          <w:tab w:val="left" w:pos="9180"/>
        </w:tabs>
        <w:ind w:left="0" w:firstLine="0"/>
        <w:rPr>
          <w:rFonts w:ascii="Arial" w:hAnsi="Arial"/>
          <w:color w:val="000000"/>
        </w:rPr>
      </w:pPr>
    </w:p>
    <w:p w14:paraId="0FC725E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606F8D2"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34847691"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58C57031"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96DE7A3"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785C17E7" w14:textId="77777777" w:rsidR="00EA4133" w:rsidRDefault="00EA4133">
      <w:pPr>
        <w:pStyle w:val="BodyText"/>
        <w:rPr>
          <w:rFonts w:ascii="Arial" w:hAnsi="Arial"/>
        </w:rPr>
      </w:pPr>
      <w:r>
        <w:rPr>
          <w:rFonts w:ascii="Arial" w:hAnsi="Arial"/>
        </w:rPr>
        <w:t>The undersigned hereby certifies that:</w:t>
      </w:r>
    </w:p>
    <w:p w14:paraId="000DE1E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F9FD41A"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198AEFB" w14:textId="77777777" w:rsidR="00C500F0" w:rsidRDefault="00C500F0" w:rsidP="00C500F0">
      <w:pPr>
        <w:pStyle w:val="List"/>
        <w:ind w:firstLine="0"/>
        <w:jc w:val="both"/>
        <w:rPr>
          <w:rFonts w:ascii="Arial" w:hAnsi="Arial"/>
        </w:rPr>
      </w:pPr>
    </w:p>
    <w:p w14:paraId="797DA9D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4EAD648" w14:textId="77777777" w:rsidR="00C500F0" w:rsidRPr="00C500F0" w:rsidRDefault="00C500F0" w:rsidP="00C500F0">
      <w:pPr>
        <w:pStyle w:val="ListParagraph"/>
        <w:rPr>
          <w:rFonts w:ascii="Arial" w:hAnsi="Arial" w:cs="Arial"/>
          <w:sz w:val="24"/>
          <w:szCs w:val="24"/>
        </w:rPr>
      </w:pPr>
    </w:p>
    <w:p w14:paraId="202B752E"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E3B2434"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DE8A518"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112917D"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61F437A" w14:textId="1FD43145" w:rsidR="00F40335" w:rsidRDefault="00EA4133">
      <w:pPr>
        <w:pStyle w:val="BodyText"/>
        <w:tabs>
          <w:tab w:val="left" w:pos="4680"/>
          <w:tab w:val="left" w:pos="7200"/>
        </w:tabs>
        <w:spacing w:before="480"/>
        <w:jc w:val="both"/>
        <w:rPr>
          <w:rFonts w:ascii="Arial" w:hAnsi="Arial"/>
        </w:rPr>
      </w:pPr>
      <w:r>
        <w:rPr>
          <w:rFonts w:ascii="Arial" w:hAnsi="Arial"/>
        </w:rPr>
        <w:t xml:space="preserve">Dated </w:t>
      </w:r>
      <w:r w:rsidR="003A13AB">
        <w:rPr>
          <w:rFonts w:ascii="Arial" w:hAnsi="Arial"/>
          <w:u w:val="single"/>
        </w:rPr>
        <w:t>April 1</w:t>
      </w:r>
      <w:r w:rsidR="00C07955">
        <w:rPr>
          <w:rFonts w:ascii="Arial" w:hAnsi="Arial"/>
          <w:u w:val="single"/>
        </w:rPr>
        <w:t>9</w:t>
      </w:r>
      <w:r w:rsidR="004B324F">
        <w:rPr>
          <w:rFonts w:ascii="Arial" w:hAnsi="Arial"/>
          <w:u w:val="single"/>
        </w:rPr>
        <w:t>, 2024</w:t>
      </w:r>
    </w:p>
    <w:p w14:paraId="4211DA21" w14:textId="30EEE966" w:rsidR="00EA4133" w:rsidRDefault="00EA4133">
      <w:pPr>
        <w:pStyle w:val="List"/>
        <w:tabs>
          <w:tab w:val="left" w:pos="9180"/>
        </w:tabs>
        <w:ind w:left="5760" w:hanging="5760"/>
        <w:rPr>
          <w:rFonts w:ascii="Arial" w:hAnsi="Arial"/>
        </w:rPr>
      </w:pPr>
      <w:r>
        <w:rPr>
          <w:rFonts w:ascii="Arial" w:hAnsi="Arial"/>
        </w:rPr>
        <w:tab/>
      </w:r>
      <w:r w:rsidR="003A13AB">
        <w:rPr>
          <w:rFonts w:ascii="Arial" w:hAnsi="Arial"/>
          <w:u w:val="single"/>
        </w:rPr>
        <w:t>Timothy Ko</w:t>
      </w:r>
      <w:r w:rsidR="004B324F">
        <w:rPr>
          <w:rFonts w:ascii="Arial" w:hAnsi="Arial"/>
          <w:u w:val="single"/>
        </w:rPr>
        <w:tab/>
      </w:r>
      <w:r>
        <w:rPr>
          <w:rFonts w:ascii="Arial" w:hAnsi="Arial"/>
          <w:u w:val="single"/>
        </w:rPr>
        <w:br/>
      </w:r>
      <w:r>
        <w:rPr>
          <w:rFonts w:ascii="Arial" w:hAnsi="Arial"/>
        </w:rPr>
        <w:t>Name of Director or Senior Officer</w:t>
      </w:r>
    </w:p>
    <w:p w14:paraId="41E9F1B0" w14:textId="5BA5EC10" w:rsidR="00EA4133" w:rsidRDefault="00EA4133">
      <w:pPr>
        <w:pStyle w:val="List"/>
        <w:tabs>
          <w:tab w:val="left" w:pos="9180"/>
          <w:tab w:val="left" w:pos="9360"/>
        </w:tabs>
        <w:ind w:left="5760" w:hanging="5760"/>
        <w:rPr>
          <w:rFonts w:ascii="Arial" w:hAnsi="Arial"/>
        </w:rPr>
      </w:pPr>
      <w:r>
        <w:rPr>
          <w:rFonts w:ascii="Arial" w:hAnsi="Arial"/>
        </w:rPr>
        <w:tab/>
      </w:r>
      <w:r w:rsidR="00C66E07" w:rsidRPr="00C66E07">
        <w:rPr>
          <w:rFonts w:ascii="Arial" w:hAnsi="Arial"/>
          <w:i/>
          <w:iCs/>
          <w:u w:val="single"/>
        </w:rPr>
        <w:t xml:space="preserve">/s/ </w:t>
      </w:r>
      <w:r w:rsidR="003A13AB">
        <w:rPr>
          <w:rFonts w:ascii="Arial" w:hAnsi="Arial"/>
          <w:i/>
          <w:iCs/>
          <w:u w:val="single"/>
        </w:rPr>
        <w:t>Timothy Ko</w:t>
      </w:r>
      <w:r w:rsidR="004B324F">
        <w:rPr>
          <w:rFonts w:ascii="Arial" w:hAnsi="Arial"/>
          <w:i/>
          <w:iCs/>
          <w:u w:val="single"/>
        </w:rPr>
        <w:tab/>
      </w:r>
      <w:r>
        <w:rPr>
          <w:rFonts w:ascii="Arial" w:hAnsi="Arial"/>
        </w:rPr>
        <w:br/>
        <w:t>Signature</w:t>
      </w:r>
    </w:p>
    <w:p w14:paraId="46E9D4A3" w14:textId="3B8F5CBC" w:rsidR="00EA4133" w:rsidRDefault="00EA4133">
      <w:pPr>
        <w:pStyle w:val="List"/>
        <w:tabs>
          <w:tab w:val="left" w:pos="9180"/>
          <w:tab w:val="left" w:pos="9360"/>
        </w:tabs>
        <w:ind w:left="5760" w:hanging="5760"/>
        <w:rPr>
          <w:rFonts w:ascii="Arial" w:hAnsi="Arial"/>
        </w:rPr>
      </w:pPr>
      <w:r>
        <w:rPr>
          <w:rFonts w:ascii="Arial" w:hAnsi="Arial"/>
        </w:rPr>
        <w:tab/>
      </w:r>
      <w:r w:rsidR="00F40335">
        <w:rPr>
          <w:rFonts w:ascii="Arial" w:hAnsi="Arial"/>
          <w:u w:val="single"/>
        </w:rPr>
        <w:t>President, CEO &amp; Director</w:t>
      </w:r>
      <w:r w:rsidR="004B324F">
        <w:rPr>
          <w:rFonts w:ascii="Arial" w:hAnsi="Arial"/>
          <w:u w:val="single"/>
        </w:rPr>
        <w:tab/>
      </w:r>
      <w:r>
        <w:rPr>
          <w:rFonts w:ascii="Arial" w:hAnsi="Arial"/>
        </w:rPr>
        <w:br/>
        <w:t>Official Capacity</w:t>
      </w:r>
    </w:p>
    <w:p w14:paraId="138F5A0B" w14:textId="77777777" w:rsidR="00C500F0" w:rsidRDefault="00C500F0">
      <w:pPr>
        <w:pStyle w:val="List"/>
        <w:tabs>
          <w:tab w:val="left" w:pos="9180"/>
          <w:tab w:val="left" w:pos="9360"/>
        </w:tabs>
        <w:ind w:left="5760" w:hanging="5760"/>
        <w:rPr>
          <w:rFonts w:ascii="Arial" w:hAnsi="Arial"/>
        </w:rPr>
      </w:pPr>
    </w:p>
    <w:p w14:paraId="7D7E0FE4" w14:textId="77777777" w:rsidR="00C500F0" w:rsidRDefault="00C500F0">
      <w:pPr>
        <w:pStyle w:val="List"/>
        <w:tabs>
          <w:tab w:val="left" w:pos="9180"/>
          <w:tab w:val="left" w:pos="9360"/>
        </w:tabs>
        <w:ind w:left="5760" w:hanging="5760"/>
        <w:rPr>
          <w:rFonts w:ascii="Arial" w:hAnsi="Arial"/>
        </w:rPr>
      </w:pPr>
    </w:p>
    <w:p w14:paraId="68348AF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42C54B8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25EE58C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3D1682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53952BB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CBA978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D5492B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08CC9B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42493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A4443C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7E8F0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1E69C0B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A12C55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1D2A199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3246E0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579ECB67"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5543EC">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62FD" w14:textId="77777777" w:rsidR="00C624B8" w:rsidRDefault="00C624B8">
      <w:r>
        <w:separator/>
      </w:r>
    </w:p>
  </w:endnote>
  <w:endnote w:type="continuationSeparator" w:id="0">
    <w:p w14:paraId="5B146D0B" w14:textId="77777777" w:rsidR="00C624B8" w:rsidRDefault="00C6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372A" w14:textId="7FD48177" w:rsidR="00EA4133" w:rsidRDefault="00C06AC4"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204FC9B" wp14:editId="62F22DD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8370"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44590A84"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6F5560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CF114FE"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7D6"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7971" w14:textId="77777777" w:rsidR="00C624B8" w:rsidRDefault="00C624B8">
      <w:r>
        <w:separator/>
      </w:r>
    </w:p>
  </w:footnote>
  <w:footnote w:type="continuationSeparator" w:id="0">
    <w:p w14:paraId="0E0B070A" w14:textId="77777777" w:rsidR="00C624B8" w:rsidRDefault="00C6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4C2D74"/>
    <w:multiLevelType w:val="hybridMultilevel"/>
    <w:tmpl w:val="73223B72"/>
    <w:lvl w:ilvl="0" w:tplc="28603318">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19" w15:restartNumberingAfterBreak="0">
    <w:nsid w:val="7F3A3933"/>
    <w:multiLevelType w:val="hybridMultilevel"/>
    <w:tmpl w:val="8766EDAA"/>
    <w:lvl w:ilvl="0" w:tplc="E3D0490A">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6027027">
    <w:abstractNumId w:val="2"/>
  </w:num>
  <w:num w:numId="2" w16cid:durableId="1092627320">
    <w:abstractNumId w:val="13"/>
  </w:num>
  <w:num w:numId="3" w16cid:durableId="1832480620">
    <w:abstractNumId w:val="10"/>
  </w:num>
  <w:num w:numId="4" w16cid:durableId="1760129802">
    <w:abstractNumId w:val="14"/>
  </w:num>
  <w:num w:numId="5" w16cid:durableId="1413700855">
    <w:abstractNumId w:val="12"/>
  </w:num>
  <w:num w:numId="6" w16cid:durableId="118887398">
    <w:abstractNumId w:val="0"/>
  </w:num>
  <w:num w:numId="7" w16cid:durableId="811949746">
    <w:abstractNumId w:val="11"/>
  </w:num>
  <w:num w:numId="8" w16cid:durableId="1194342245">
    <w:abstractNumId w:val="5"/>
  </w:num>
  <w:num w:numId="9" w16cid:durableId="947390567">
    <w:abstractNumId w:val="8"/>
  </w:num>
  <w:num w:numId="10" w16cid:durableId="1618177929">
    <w:abstractNumId w:val="4"/>
  </w:num>
  <w:num w:numId="11" w16cid:durableId="188300711">
    <w:abstractNumId w:val="15"/>
  </w:num>
  <w:num w:numId="12" w16cid:durableId="889606699">
    <w:abstractNumId w:val="18"/>
  </w:num>
  <w:num w:numId="13" w16cid:durableId="1559514525">
    <w:abstractNumId w:val="3"/>
  </w:num>
  <w:num w:numId="14" w16cid:durableId="655501725">
    <w:abstractNumId w:val="9"/>
  </w:num>
  <w:num w:numId="15" w16cid:durableId="1059591814">
    <w:abstractNumId w:val="1"/>
  </w:num>
  <w:num w:numId="16" w16cid:durableId="379018326">
    <w:abstractNumId w:val="16"/>
  </w:num>
  <w:num w:numId="17" w16cid:durableId="930234565">
    <w:abstractNumId w:val="6"/>
  </w:num>
  <w:num w:numId="18" w16cid:durableId="333147597">
    <w:abstractNumId w:val="17"/>
  </w:num>
  <w:num w:numId="19" w16cid:durableId="1655186793">
    <w:abstractNumId w:val="11"/>
    <w:lvlOverride w:ilvl="0">
      <w:startOverride w:val="2"/>
    </w:lvlOverride>
  </w:num>
  <w:num w:numId="20" w16cid:durableId="581794795">
    <w:abstractNumId w:val="7"/>
  </w:num>
  <w:num w:numId="21" w16cid:durableId="3737706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47EC6"/>
    <w:rsid w:val="00173F0B"/>
    <w:rsid w:val="00186DA5"/>
    <w:rsid w:val="002557FD"/>
    <w:rsid w:val="002560F1"/>
    <w:rsid w:val="002F0416"/>
    <w:rsid w:val="002F6C4D"/>
    <w:rsid w:val="00305EB6"/>
    <w:rsid w:val="00326D55"/>
    <w:rsid w:val="003431FD"/>
    <w:rsid w:val="0035331C"/>
    <w:rsid w:val="00361F2D"/>
    <w:rsid w:val="003A13AB"/>
    <w:rsid w:val="003C6D7E"/>
    <w:rsid w:val="00453DE0"/>
    <w:rsid w:val="00456624"/>
    <w:rsid w:val="004A1403"/>
    <w:rsid w:val="004B214D"/>
    <w:rsid w:val="004B324F"/>
    <w:rsid w:val="004C20B7"/>
    <w:rsid w:val="00530B0C"/>
    <w:rsid w:val="00544BCF"/>
    <w:rsid w:val="005543EC"/>
    <w:rsid w:val="005D35EF"/>
    <w:rsid w:val="006179E4"/>
    <w:rsid w:val="00617A0E"/>
    <w:rsid w:val="0062717F"/>
    <w:rsid w:val="00654BCC"/>
    <w:rsid w:val="006D15A6"/>
    <w:rsid w:val="007568B3"/>
    <w:rsid w:val="00771982"/>
    <w:rsid w:val="007A3B86"/>
    <w:rsid w:val="007B0425"/>
    <w:rsid w:val="007B4D76"/>
    <w:rsid w:val="007C4F86"/>
    <w:rsid w:val="008003B9"/>
    <w:rsid w:val="00840B45"/>
    <w:rsid w:val="00880B34"/>
    <w:rsid w:val="008F27FF"/>
    <w:rsid w:val="009136E7"/>
    <w:rsid w:val="009466F0"/>
    <w:rsid w:val="0097763E"/>
    <w:rsid w:val="009C1EC2"/>
    <w:rsid w:val="00A00C54"/>
    <w:rsid w:val="00A10285"/>
    <w:rsid w:val="00A12B56"/>
    <w:rsid w:val="00A90670"/>
    <w:rsid w:val="00A93530"/>
    <w:rsid w:val="00A9392C"/>
    <w:rsid w:val="00B10F6B"/>
    <w:rsid w:val="00B923F6"/>
    <w:rsid w:val="00BE2894"/>
    <w:rsid w:val="00C0261B"/>
    <w:rsid w:val="00C06AC4"/>
    <w:rsid w:val="00C07955"/>
    <w:rsid w:val="00C10A32"/>
    <w:rsid w:val="00C229AA"/>
    <w:rsid w:val="00C500F0"/>
    <w:rsid w:val="00C50EA7"/>
    <w:rsid w:val="00C536D3"/>
    <w:rsid w:val="00C624B8"/>
    <w:rsid w:val="00C66E07"/>
    <w:rsid w:val="00C97FAE"/>
    <w:rsid w:val="00CC2519"/>
    <w:rsid w:val="00CF076A"/>
    <w:rsid w:val="00CF2A90"/>
    <w:rsid w:val="00CF5580"/>
    <w:rsid w:val="00CF72A4"/>
    <w:rsid w:val="00D910CF"/>
    <w:rsid w:val="00DA6830"/>
    <w:rsid w:val="00DB640C"/>
    <w:rsid w:val="00E55E58"/>
    <w:rsid w:val="00E83A64"/>
    <w:rsid w:val="00E97C13"/>
    <w:rsid w:val="00EA4133"/>
    <w:rsid w:val="00F33BBE"/>
    <w:rsid w:val="00F40335"/>
    <w:rsid w:val="00FB0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ECFF7"/>
  <w15:docId w15:val="{5C6D7A3F-7191-443E-9A33-5F0B7295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76"/>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530B0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9776">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Kelly Pladson</cp:lastModifiedBy>
  <cp:revision>5</cp:revision>
  <cp:lastPrinted>2004-05-20T20:47:00Z</cp:lastPrinted>
  <dcterms:created xsi:type="dcterms:W3CDTF">2024-04-18T19:08:00Z</dcterms:created>
  <dcterms:modified xsi:type="dcterms:W3CDTF">2024-04-19T16:03:00Z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